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BDC" w:rsidRDefault="00D06100" w:rsidP="00F52B44">
      <w:pPr>
        <w:suppressAutoHyphens/>
        <w:spacing w:line="360" w:lineRule="exact"/>
        <w:ind w:firstLine="0"/>
        <w:jc w:val="center"/>
        <w:rPr>
          <w:b/>
          <w:sz w:val="28"/>
          <w:szCs w:val="28"/>
        </w:rPr>
      </w:pPr>
      <w:r w:rsidRPr="00651153">
        <w:rPr>
          <w:b/>
          <w:sz w:val="28"/>
          <w:szCs w:val="28"/>
        </w:rPr>
        <w:t>Информация о</w:t>
      </w:r>
      <w:r w:rsidR="00844BDC" w:rsidRPr="00651153">
        <w:rPr>
          <w:b/>
          <w:sz w:val="28"/>
          <w:szCs w:val="28"/>
        </w:rPr>
        <w:t xml:space="preserve"> несчастных случа</w:t>
      </w:r>
      <w:r w:rsidRPr="00651153">
        <w:rPr>
          <w:b/>
          <w:sz w:val="28"/>
          <w:szCs w:val="28"/>
        </w:rPr>
        <w:t>ях со смертельным исходом</w:t>
      </w:r>
      <w:r w:rsidR="00EB0B5D">
        <w:rPr>
          <w:b/>
          <w:sz w:val="28"/>
          <w:szCs w:val="28"/>
        </w:rPr>
        <w:t>, произошедших в ходе эксплуатации</w:t>
      </w:r>
      <w:r w:rsidR="00844BDC" w:rsidRPr="00651153">
        <w:rPr>
          <w:b/>
          <w:sz w:val="28"/>
          <w:szCs w:val="28"/>
        </w:rPr>
        <w:t xml:space="preserve"> энергоустанов</w:t>
      </w:r>
      <w:r w:rsidR="00EB0B5D">
        <w:rPr>
          <w:b/>
          <w:sz w:val="28"/>
          <w:szCs w:val="28"/>
        </w:rPr>
        <w:t>о</w:t>
      </w:r>
      <w:r w:rsidR="00844BDC" w:rsidRPr="00651153">
        <w:rPr>
          <w:b/>
          <w:sz w:val="28"/>
          <w:szCs w:val="28"/>
        </w:rPr>
        <w:t>к</w:t>
      </w:r>
      <w:r w:rsidR="001B1CA2" w:rsidRPr="00651153">
        <w:rPr>
          <w:b/>
          <w:sz w:val="28"/>
          <w:szCs w:val="28"/>
        </w:rPr>
        <w:t xml:space="preserve"> организаций</w:t>
      </w:r>
      <w:r w:rsidR="00844BDC" w:rsidRPr="00651153">
        <w:rPr>
          <w:b/>
          <w:sz w:val="28"/>
          <w:szCs w:val="28"/>
        </w:rPr>
        <w:t xml:space="preserve">, подконтрольных </w:t>
      </w:r>
      <w:r w:rsidR="00072142" w:rsidRPr="00651153">
        <w:rPr>
          <w:b/>
          <w:sz w:val="28"/>
          <w:szCs w:val="28"/>
        </w:rPr>
        <w:t>органам</w:t>
      </w:r>
      <w:r w:rsidR="00844BDC" w:rsidRPr="00651153">
        <w:rPr>
          <w:b/>
          <w:sz w:val="28"/>
          <w:szCs w:val="28"/>
        </w:rPr>
        <w:t xml:space="preserve"> Ростехнадзора</w:t>
      </w:r>
      <w:r w:rsidR="00072142" w:rsidRPr="00651153">
        <w:rPr>
          <w:b/>
          <w:sz w:val="28"/>
          <w:szCs w:val="28"/>
        </w:rPr>
        <w:t>,</w:t>
      </w:r>
      <w:r w:rsidR="00844BDC" w:rsidRPr="00651153">
        <w:rPr>
          <w:b/>
          <w:sz w:val="28"/>
          <w:szCs w:val="28"/>
        </w:rPr>
        <w:t xml:space="preserve"> </w:t>
      </w:r>
      <w:r w:rsidR="000C0275">
        <w:rPr>
          <w:b/>
          <w:sz w:val="28"/>
          <w:szCs w:val="28"/>
        </w:rPr>
        <w:t xml:space="preserve">с января по </w:t>
      </w:r>
      <w:r w:rsidR="001A3244">
        <w:rPr>
          <w:b/>
          <w:sz w:val="28"/>
          <w:szCs w:val="28"/>
        </w:rPr>
        <w:t>август</w:t>
      </w:r>
      <w:r w:rsidR="00644DA8" w:rsidRPr="00651153">
        <w:rPr>
          <w:b/>
          <w:sz w:val="28"/>
          <w:szCs w:val="28"/>
        </w:rPr>
        <w:t xml:space="preserve"> 20</w:t>
      </w:r>
      <w:r w:rsidR="0084494A">
        <w:rPr>
          <w:b/>
          <w:sz w:val="28"/>
          <w:szCs w:val="28"/>
        </w:rPr>
        <w:t>2</w:t>
      </w:r>
      <w:r w:rsidR="00B60F87">
        <w:rPr>
          <w:b/>
          <w:sz w:val="28"/>
          <w:szCs w:val="28"/>
        </w:rPr>
        <w:t xml:space="preserve">2 </w:t>
      </w:r>
      <w:r w:rsidR="00844BDC" w:rsidRPr="00651153">
        <w:rPr>
          <w:b/>
          <w:sz w:val="28"/>
          <w:szCs w:val="28"/>
        </w:rPr>
        <w:t>год</w:t>
      </w:r>
      <w:r w:rsidR="000052E2" w:rsidRPr="00651153">
        <w:rPr>
          <w:b/>
          <w:sz w:val="28"/>
          <w:szCs w:val="28"/>
        </w:rPr>
        <w:t>а</w:t>
      </w:r>
    </w:p>
    <w:p w:rsidR="00B408A7" w:rsidRPr="00651153" w:rsidRDefault="00B408A7" w:rsidP="00F52B44">
      <w:pPr>
        <w:suppressAutoHyphens/>
        <w:ind w:firstLine="0"/>
        <w:jc w:val="center"/>
        <w:rPr>
          <w:b/>
          <w:sz w:val="28"/>
          <w:szCs w:val="28"/>
        </w:rPr>
      </w:pPr>
    </w:p>
    <w:p w:rsidR="000B4FC2" w:rsidRPr="00F7613F" w:rsidRDefault="00D06100" w:rsidP="006D0D7D">
      <w:pPr>
        <w:pStyle w:val="ae"/>
        <w:numPr>
          <w:ilvl w:val="0"/>
          <w:numId w:val="4"/>
        </w:numPr>
        <w:suppressAutoHyphens/>
        <w:spacing w:before="240"/>
        <w:ind w:left="714" w:hanging="357"/>
        <w:jc w:val="center"/>
        <w:rPr>
          <w:sz w:val="28"/>
          <w:szCs w:val="28"/>
        </w:rPr>
      </w:pPr>
      <w:r w:rsidRPr="00F7613F">
        <w:rPr>
          <w:sz w:val="28"/>
          <w:szCs w:val="28"/>
        </w:rPr>
        <w:t xml:space="preserve">Анализ несчастных случаев со смертельным исходом, </w:t>
      </w:r>
      <w:r w:rsidR="00224352" w:rsidRPr="00F7613F">
        <w:rPr>
          <w:sz w:val="28"/>
          <w:szCs w:val="28"/>
        </w:rPr>
        <w:br/>
      </w:r>
      <w:r w:rsidRPr="00F7613F">
        <w:rPr>
          <w:sz w:val="28"/>
          <w:szCs w:val="28"/>
        </w:rPr>
        <w:t>произошедших в поднадзорных Ростехнадзору организация</w:t>
      </w:r>
      <w:r w:rsidR="000C05A8" w:rsidRPr="00F7613F">
        <w:rPr>
          <w:sz w:val="28"/>
          <w:szCs w:val="28"/>
        </w:rPr>
        <w:t>х</w:t>
      </w:r>
      <w:r w:rsidR="004F37BD" w:rsidRPr="00F7613F">
        <w:rPr>
          <w:sz w:val="28"/>
          <w:szCs w:val="28"/>
        </w:rPr>
        <w:t xml:space="preserve"> </w:t>
      </w:r>
    </w:p>
    <w:p w:rsidR="00FD1599" w:rsidRPr="00F7613F" w:rsidRDefault="00FD1599" w:rsidP="00B01732">
      <w:pPr>
        <w:pStyle w:val="ae"/>
        <w:suppressAutoHyphens/>
        <w:spacing w:line="440" w:lineRule="exact"/>
        <w:ind w:left="714" w:firstLine="0"/>
        <w:rPr>
          <w:sz w:val="28"/>
          <w:szCs w:val="28"/>
        </w:rPr>
      </w:pPr>
    </w:p>
    <w:p w:rsidR="00886186" w:rsidRDefault="00886186" w:rsidP="00886186">
      <w:pPr>
        <w:pStyle w:val="a4"/>
        <w:tabs>
          <w:tab w:val="left" w:pos="-57"/>
          <w:tab w:val="left" w:pos="709"/>
          <w:tab w:val="left" w:pos="851"/>
        </w:tabs>
        <w:spacing w:line="360" w:lineRule="auto"/>
        <w:ind w:right="-286" w:firstLine="709"/>
        <w:rPr>
          <w:sz w:val="28"/>
          <w:szCs w:val="28"/>
        </w:rPr>
      </w:pPr>
      <w:r w:rsidRPr="00651153">
        <w:rPr>
          <w:sz w:val="28"/>
          <w:szCs w:val="28"/>
        </w:rPr>
        <w:t>За отчётный период 20</w:t>
      </w:r>
      <w:r>
        <w:rPr>
          <w:sz w:val="28"/>
          <w:szCs w:val="28"/>
        </w:rPr>
        <w:t>22</w:t>
      </w:r>
      <w:r w:rsidRPr="00651153">
        <w:rPr>
          <w:sz w:val="28"/>
          <w:szCs w:val="28"/>
        </w:rPr>
        <w:t xml:space="preserve"> года </w:t>
      </w:r>
      <w:r w:rsidRPr="00B835D8">
        <w:rPr>
          <w:sz w:val="28"/>
          <w:szCs w:val="28"/>
        </w:rPr>
        <w:t xml:space="preserve">произошло </w:t>
      </w:r>
      <w:r w:rsidR="00471725" w:rsidRPr="00B835D8">
        <w:rPr>
          <w:sz w:val="28"/>
          <w:szCs w:val="28"/>
        </w:rPr>
        <w:t>2</w:t>
      </w:r>
      <w:r w:rsidR="001A3244" w:rsidRPr="00B835D8">
        <w:rPr>
          <w:sz w:val="28"/>
          <w:szCs w:val="28"/>
        </w:rPr>
        <w:t>2</w:t>
      </w:r>
      <w:r w:rsidRPr="00B835D8">
        <w:rPr>
          <w:sz w:val="28"/>
          <w:szCs w:val="28"/>
        </w:rPr>
        <w:t xml:space="preserve"> несчастных случа</w:t>
      </w:r>
      <w:r w:rsidR="001A3244" w:rsidRPr="00B835D8">
        <w:rPr>
          <w:sz w:val="28"/>
          <w:szCs w:val="28"/>
        </w:rPr>
        <w:t>я</w:t>
      </w:r>
      <w:r w:rsidRPr="00B835D8">
        <w:rPr>
          <w:sz w:val="28"/>
          <w:szCs w:val="28"/>
        </w:rPr>
        <w:t xml:space="preserve"> </w:t>
      </w:r>
      <w:r w:rsidRPr="00B835D8">
        <w:rPr>
          <w:sz w:val="28"/>
          <w:szCs w:val="28"/>
        </w:rPr>
        <w:br/>
        <w:t>со смертельным исходом (</w:t>
      </w:r>
      <w:r w:rsidR="00471725" w:rsidRPr="00B835D8">
        <w:rPr>
          <w:sz w:val="28"/>
          <w:szCs w:val="28"/>
        </w:rPr>
        <w:t>2</w:t>
      </w:r>
      <w:r w:rsidR="001A3244" w:rsidRPr="00B835D8">
        <w:rPr>
          <w:sz w:val="28"/>
          <w:szCs w:val="28"/>
        </w:rPr>
        <w:t>2</w:t>
      </w:r>
      <w:r w:rsidRPr="00B835D8">
        <w:rPr>
          <w:sz w:val="28"/>
          <w:szCs w:val="28"/>
        </w:rPr>
        <w:t xml:space="preserve"> погибших). </w:t>
      </w:r>
      <w:r w:rsidR="00EB6B0E" w:rsidRPr="00B835D8">
        <w:rPr>
          <w:sz w:val="28"/>
          <w:szCs w:val="28"/>
        </w:rPr>
        <w:t>За аналогичный период в 202</w:t>
      </w:r>
      <w:r w:rsidR="00D5060F" w:rsidRPr="00B835D8">
        <w:rPr>
          <w:sz w:val="28"/>
          <w:szCs w:val="28"/>
        </w:rPr>
        <w:t>1</w:t>
      </w:r>
      <w:r w:rsidR="00EB6B0E" w:rsidRPr="00B835D8">
        <w:rPr>
          <w:sz w:val="28"/>
          <w:szCs w:val="28"/>
        </w:rPr>
        <w:t xml:space="preserve"> год</w:t>
      </w:r>
      <w:r w:rsidR="00D5060F" w:rsidRPr="00B835D8">
        <w:rPr>
          <w:sz w:val="28"/>
          <w:szCs w:val="28"/>
        </w:rPr>
        <w:t>у</w:t>
      </w:r>
      <w:r w:rsidR="00EB6B0E" w:rsidRPr="00B835D8">
        <w:rPr>
          <w:sz w:val="28"/>
          <w:szCs w:val="28"/>
        </w:rPr>
        <w:t xml:space="preserve"> произошло </w:t>
      </w:r>
      <w:r w:rsidR="007C026D" w:rsidRPr="00B835D8">
        <w:rPr>
          <w:sz w:val="28"/>
          <w:szCs w:val="28"/>
        </w:rPr>
        <w:t>31</w:t>
      </w:r>
      <w:r w:rsidR="00EB6B0E" w:rsidRPr="00B835D8">
        <w:rPr>
          <w:sz w:val="28"/>
          <w:szCs w:val="28"/>
        </w:rPr>
        <w:t xml:space="preserve"> несчастны</w:t>
      </w:r>
      <w:r w:rsidR="007C026D" w:rsidRPr="00B835D8">
        <w:rPr>
          <w:sz w:val="28"/>
          <w:szCs w:val="28"/>
        </w:rPr>
        <w:t>й</w:t>
      </w:r>
      <w:r w:rsidR="00EB6B0E" w:rsidRPr="00B835D8">
        <w:rPr>
          <w:sz w:val="28"/>
          <w:szCs w:val="28"/>
        </w:rPr>
        <w:t xml:space="preserve"> случа</w:t>
      </w:r>
      <w:r w:rsidR="007C026D" w:rsidRPr="00B835D8">
        <w:rPr>
          <w:sz w:val="28"/>
          <w:szCs w:val="28"/>
        </w:rPr>
        <w:t>й</w:t>
      </w:r>
      <w:r w:rsidR="00EB6B0E" w:rsidRPr="00B835D8">
        <w:rPr>
          <w:sz w:val="28"/>
          <w:szCs w:val="28"/>
        </w:rPr>
        <w:t xml:space="preserve"> (</w:t>
      </w:r>
      <w:r w:rsidR="007C026D" w:rsidRPr="00B835D8">
        <w:rPr>
          <w:sz w:val="28"/>
          <w:szCs w:val="28"/>
        </w:rPr>
        <w:t>31</w:t>
      </w:r>
      <w:r w:rsidR="00EB6B0E" w:rsidRPr="00B835D8">
        <w:rPr>
          <w:sz w:val="28"/>
          <w:szCs w:val="28"/>
        </w:rPr>
        <w:t xml:space="preserve"> погибши</w:t>
      </w:r>
      <w:r w:rsidR="007C026D" w:rsidRPr="00B835D8">
        <w:rPr>
          <w:sz w:val="28"/>
          <w:szCs w:val="28"/>
        </w:rPr>
        <w:t>й</w:t>
      </w:r>
      <w:r w:rsidR="00EB6B0E" w:rsidRPr="00B835D8">
        <w:rPr>
          <w:sz w:val="28"/>
          <w:szCs w:val="28"/>
        </w:rPr>
        <w:t>).</w:t>
      </w:r>
    </w:p>
    <w:p w:rsidR="00903B31" w:rsidRDefault="00D261E8" w:rsidP="008F411D">
      <w:pPr>
        <w:pStyle w:val="a4"/>
        <w:tabs>
          <w:tab w:val="left" w:pos="-57"/>
          <w:tab w:val="left" w:pos="709"/>
          <w:tab w:val="left" w:pos="851"/>
        </w:tabs>
        <w:spacing w:line="360" w:lineRule="auto"/>
        <w:ind w:right="-286" w:hanging="567"/>
        <w:rPr>
          <w:sz w:val="28"/>
          <w:szCs w:val="28"/>
        </w:rPr>
      </w:pPr>
      <w:r w:rsidRPr="00F654B1">
        <w:rPr>
          <w:noProof/>
          <w:highlight w:val="green"/>
        </w:rPr>
        <w:drawing>
          <wp:inline distT="0" distB="0" distL="0" distR="0" wp14:anchorId="7238A0A2" wp14:editId="092E69E9">
            <wp:extent cx="6719570" cy="3859618"/>
            <wp:effectExtent l="0" t="0" r="5080" b="762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1599" w:rsidRPr="00F7613F" w:rsidRDefault="00FD1599" w:rsidP="00F147C6">
      <w:pPr>
        <w:tabs>
          <w:tab w:val="left" w:pos="-57"/>
          <w:tab w:val="left" w:pos="709"/>
          <w:tab w:val="left" w:pos="851"/>
          <w:tab w:val="left" w:pos="1701"/>
        </w:tabs>
        <w:spacing w:line="360" w:lineRule="auto"/>
        <w:ind w:right="-286"/>
        <w:rPr>
          <w:sz w:val="28"/>
          <w:szCs w:val="28"/>
        </w:rPr>
      </w:pPr>
      <w:r w:rsidRPr="00F7613F">
        <w:rPr>
          <w:sz w:val="28"/>
          <w:szCs w:val="28"/>
        </w:rPr>
        <w:t xml:space="preserve">На </w:t>
      </w:r>
      <w:r w:rsidR="00104635" w:rsidRPr="00F7613F">
        <w:rPr>
          <w:sz w:val="28"/>
          <w:szCs w:val="28"/>
        </w:rPr>
        <w:t xml:space="preserve">объектах </w:t>
      </w:r>
      <w:r w:rsidR="0084494A" w:rsidRPr="00F7613F">
        <w:rPr>
          <w:sz w:val="28"/>
          <w:szCs w:val="28"/>
        </w:rPr>
        <w:t>электрических</w:t>
      </w:r>
      <w:r w:rsidRPr="00F7613F">
        <w:rPr>
          <w:sz w:val="28"/>
          <w:szCs w:val="28"/>
        </w:rPr>
        <w:t xml:space="preserve"> сет</w:t>
      </w:r>
      <w:r w:rsidR="00104635" w:rsidRPr="00F7613F">
        <w:rPr>
          <w:sz w:val="28"/>
          <w:szCs w:val="28"/>
        </w:rPr>
        <w:t>ей</w:t>
      </w:r>
      <w:r w:rsidRPr="00F7613F">
        <w:rPr>
          <w:sz w:val="28"/>
          <w:szCs w:val="28"/>
        </w:rPr>
        <w:t xml:space="preserve"> </w:t>
      </w:r>
      <w:r w:rsidR="00967AFC" w:rsidRPr="00B835D8">
        <w:rPr>
          <w:sz w:val="28"/>
          <w:szCs w:val="28"/>
        </w:rPr>
        <w:t xml:space="preserve">произошло </w:t>
      </w:r>
      <w:r w:rsidR="008F411D" w:rsidRPr="00B835D8">
        <w:rPr>
          <w:sz w:val="28"/>
          <w:szCs w:val="28"/>
        </w:rPr>
        <w:t>1</w:t>
      </w:r>
      <w:r w:rsidR="00AF1264" w:rsidRPr="00B835D8">
        <w:rPr>
          <w:sz w:val="28"/>
          <w:szCs w:val="28"/>
        </w:rPr>
        <w:t>6</w:t>
      </w:r>
      <w:r w:rsidR="00967AFC" w:rsidRPr="00B835D8">
        <w:rPr>
          <w:sz w:val="28"/>
          <w:szCs w:val="28"/>
        </w:rPr>
        <w:t xml:space="preserve"> несчастных случа</w:t>
      </w:r>
      <w:r w:rsidR="00516A36" w:rsidRPr="00B835D8">
        <w:rPr>
          <w:sz w:val="28"/>
          <w:szCs w:val="28"/>
        </w:rPr>
        <w:t>ев</w:t>
      </w:r>
      <w:r w:rsidR="00967AFC" w:rsidRPr="00B835D8">
        <w:rPr>
          <w:sz w:val="28"/>
          <w:szCs w:val="28"/>
        </w:rPr>
        <w:br/>
        <w:t xml:space="preserve">со смертельным исходом, </w:t>
      </w:r>
      <w:r w:rsidR="00190832" w:rsidRPr="00B835D8">
        <w:rPr>
          <w:sz w:val="28"/>
          <w:szCs w:val="28"/>
        </w:rPr>
        <w:t xml:space="preserve">в электроустановках потребителей </w:t>
      </w:r>
      <w:r w:rsidR="00967AFC" w:rsidRPr="00B835D8">
        <w:rPr>
          <w:sz w:val="28"/>
          <w:szCs w:val="28"/>
        </w:rPr>
        <w:t xml:space="preserve">– </w:t>
      </w:r>
      <w:r w:rsidR="008F411D" w:rsidRPr="00B835D8">
        <w:rPr>
          <w:sz w:val="28"/>
          <w:szCs w:val="28"/>
        </w:rPr>
        <w:t>6</w:t>
      </w:r>
      <w:r w:rsidR="00AE52FA" w:rsidRPr="00B835D8">
        <w:rPr>
          <w:sz w:val="28"/>
          <w:szCs w:val="28"/>
        </w:rPr>
        <w:t xml:space="preserve"> </w:t>
      </w:r>
      <w:r w:rsidRPr="00B835D8">
        <w:rPr>
          <w:sz w:val="28"/>
          <w:szCs w:val="28"/>
        </w:rPr>
        <w:t>(рис. 2).</w:t>
      </w:r>
      <w:r w:rsidRPr="00F7613F">
        <w:rPr>
          <w:sz w:val="28"/>
          <w:szCs w:val="28"/>
        </w:rPr>
        <w:t xml:space="preserve"> </w:t>
      </w:r>
    </w:p>
    <w:p w:rsidR="00FD1599" w:rsidRPr="00F7613F" w:rsidRDefault="00FD1599" w:rsidP="00F72E0D">
      <w:pPr>
        <w:tabs>
          <w:tab w:val="left" w:pos="-57"/>
          <w:tab w:val="left" w:pos="709"/>
          <w:tab w:val="left" w:pos="851"/>
          <w:tab w:val="left" w:pos="1701"/>
        </w:tabs>
        <w:spacing w:line="360" w:lineRule="auto"/>
        <w:ind w:right="-286" w:firstLine="0"/>
        <w:jc w:val="center"/>
        <w:rPr>
          <w:sz w:val="28"/>
          <w:szCs w:val="28"/>
        </w:rPr>
      </w:pPr>
      <w:r w:rsidRPr="00F7613F">
        <w:rPr>
          <w:noProof/>
          <w:sz w:val="28"/>
          <w:szCs w:val="28"/>
        </w:rPr>
        <w:drawing>
          <wp:inline distT="0" distB="0" distL="0" distR="0" wp14:anchorId="28CABAF4" wp14:editId="0472EB40">
            <wp:extent cx="5426015" cy="2587925"/>
            <wp:effectExtent l="0" t="0" r="22860" b="222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21DC6" w:rsidRDefault="00F72E0D" w:rsidP="004615B4">
      <w:pPr>
        <w:tabs>
          <w:tab w:val="left" w:pos="-57"/>
          <w:tab w:val="left" w:pos="709"/>
          <w:tab w:val="left" w:pos="1701"/>
        </w:tabs>
        <w:spacing w:line="360" w:lineRule="auto"/>
        <w:ind w:right="-286" w:firstLine="0"/>
        <w:rPr>
          <w:sz w:val="28"/>
          <w:szCs w:val="28"/>
        </w:rPr>
      </w:pPr>
      <w:r w:rsidRPr="00F7613F">
        <w:rPr>
          <w:sz w:val="28"/>
          <w:szCs w:val="28"/>
        </w:rPr>
        <w:lastRenderedPageBreak/>
        <w:tab/>
      </w:r>
      <w:r w:rsidR="00251586" w:rsidRPr="00F7613F">
        <w:rPr>
          <w:sz w:val="28"/>
          <w:szCs w:val="28"/>
        </w:rPr>
        <w:t>Материалы о расследованных несчастных случаях</w:t>
      </w:r>
      <w:r w:rsidR="00BB4F74" w:rsidRPr="00F7613F">
        <w:rPr>
          <w:sz w:val="28"/>
          <w:szCs w:val="28"/>
        </w:rPr>
        <w:t xml:space="preserve"> </w:t>
      </w:r>
      <w:r w:rsidR="0012184B" w:rsidRPr="00F7613F">
        <w:rPr>
          <w:sz w:val="28"/>
          <w:szCs w:val="28"/>
        </w:rPr>
        <w:t xml:space="preserve">в открытом </w:t>
      </w:r>
      <w:r w:rsidR="00357CC8">
        <w:rPr>
          <w:sz w:val="28"/>
          <w:szCs w:val="28"/>
        </w:rPr>
        <w:br/>
      </w:r>
      <w:r w:rsidR="001547D4" w:rsidRPr="00F7613F">
        <w:rPr>
          <w:sz w:val="28"/>
          <w:szCs w:val="28"/>
        </w:rPr>
        <w:t>доступ</w:t>
      </w:r>
      <w:r w:rsidR="0012184B" w:rsidRPr="00F7613F">
        <w:rPr>
          <w:sz w:val="28"/>
          <w:szCs w:val="28"/>
        </w:rPr>
        <w:t xml:space="preserve">е </w:t>
      </w:r>
      <w:r w:rsidR="00357CC8">
        <w:rPr>
          <w:sz w:val="28"/>
          <w:szCs w:val="28"/>
        </w:rPr>
        <w:t>размещены</w:t>
      </w:r>
      <w:r w:rsidR="00357CC8" w:rsidRPr="00F7613F">
        <w:rPr>
          <w:sz w:val="28"/>
          <w:szCs w:val="28"/>
        </w:rPr>
        <w:t xml:space="preserve"> </w:t>
      </w:r>
      <w:r w:rsidR="0012184B" w:rsidRPr="00F7613F">
        <w:rPr>
          <w:sz w:val="28"/>
          <w:szCs w:val="28"/>
        </w:rPr>
        <w:t>на официальном сайт</w:t>
      </w:r>
      <w:r w:rsidR="00634BBE" w:rsidRPr="00F7613F">
        <w:rPr>
          <w:sz w:val="28"/>
          <w:szCs w:val="28"/>
        </w:rPr>
        <w:t>е</w:t>
      </w:r>
      <w:r w:rsidR="0012184B" w:rsidRPr="00F7613F">
        <w:rPr>
          <w:sz w:val="28"/>
          <w:szCs w:val="28"/>
        </w:rPr>
        <w:t xml:space="preserve"> Федеральной службы </w:t>
      </w:r>
      <w:r w:rsidR="00357CC8">
        <w:rPr>
          <w:sz w:val="28"/>
          <w:szCs w:val="28"/>
        </w:rPr>
        <w:br/>
      </w:r>
      <w:r w:rsidR="0012184B" w:rsidRPr="00F7613F">
        <w:rPr>
          <w:sz w:val="28"/>
          <w:szCs w:val="28"/>
        </w:rPr>
        <w:t>по экологическому, технологическому</w:t>
      </w:r>
      <w:r w:rsidR="002868BD" w:rsidRPr="00F7613F">
        <w:rPr>
          <w:sz w:val="28"/>
          <w:szCs w:val="28"/>
        </w:rPr>
        <w:t xml:space="preserve"> </w:t>
      </w:r>
      <w:r w:rsidR="0012184B" w:rsidRPr="00F7613F">
        <w:rPr>
          <w:sz w:val="28"/>
          <w:szCs w:val="28"/>
        </w:rPr>
        <w:t>и атомному надзору</w:t>
      </w:r>
      <w:r w:rsidR="009821E8" w:rsidRPr="00F7613F">
        <w:rPr>
          <w:sz w:val="28"/>
          <w:szCs w:val="28"/>
        </w:rPr>
        <w:t xml:space="preserve"> по ссылке </w:t>
      </w:r>
      <w:hyperlink r:id="rId10" w:history="1">
        <w:r w:rsidR="00521DC6" w:rsidRPr="00521DC6">
          <w:rPr>
            <w:rStyle w:val="af3"/>
            <w:color w:val="auto"/>
            <w:sz w:val="28"/>
            <w:szCs w:val="28"/>
          </w:rPr>
          <w:t>http://www.gosnadzor.ru/energy/energy/lessons/</w:t>
        </w:r>
      </w:hyperlink>
      <w:r w:rsidR="0012184B" w:rsidRPr="00521DC6">
        <w:rPr>
          <w:sz w:val="28"/>
          <w:szCs w:val="28"/>
        </w:rPr>
        <w:t>.</w:t>
      </w:r>
    </w:p>
    <w:p w:rsidR="00521DC6" w:rsidRDefault="00FC0407" w:rsidP="00FC0407">
      <w:pPr>
        <w:tabs>
          <w:tab w:val="left" w:pos="-57"/>
          <w:tab w:val="left" w:pos="709"/>
          <w:tab w:val="left" w:pos="851"/>
          <w:tab w:val="left" w:pos="1701"/>
        </w:tabs>
        <w:spacing w:line="360" w:lineRule="auto"/>
        <w:ind w:right="-286"/>
        <w:rPr>
          <w:sz w:val="28"/>
          <w:szCs w:val="28"/>
        </w:rPr>
      </w:pPr>
      <w:r w:rsidRPr="00B835D8">
        <w:rPr>
          <w:sz w:val="28"/>
          <w:szCs w:val="28"/>
        </w:rPr>
        <w:t>В 2022 году наибольшее количество несчастных случаев со смертельным исходом (</w:t>
      </w:r>
      <w:r w:rsidR="00981308" w:rsidRPr="00B835D8">
        <w:rPr>
          <w:sz w:val="28"/>
          <w:szCs w:val="28"/>
        </w:rPr>
        <w:t xml:space="preserve">по </w:t>
      </w:r>
      <w:r w:rsidR="00470DF4" w:rsidRPr="00B835D8">
        <w:rPr>
          <w:sz w:val="28"/>
          <w:szCs w:val="28"/>
        </w:rPr>
        <w:t>3</w:t>
      </w:r>
      <w:r w:rsidRPr="00B835D8">
        <w:rPr>
          <w:sz w:val="28"/>
          <w:szCs w:val="28"/>
        </w:rPr>
        <w:t xml:space="preserve"> погибших) произошло в организациях, поднадзорных </w:t>
      </w:r>
      <w:r w:rsidR="00092DE3" w:rsidRPr="00B835D8">
        <w:rPr>
          <w:sz w:val="28"/>
          <w:szCs w:val="28"/>
        </w:rPr>
        <w:br/>
      </w:r>
      <w:r w:rsidR="00AF1264" w:rsidRPr="00B835D8">
        <w:rPr>
          <w:sz w:val="28"/>
          <w:szCs w:val="28"/>
        </w:rPr>
        <w:t xml:space="preserve">Верхне-Донскому, </w:t>
      </w:r>
      <w:r w:rsidR="00981308" w:rsidRPr="00B835D8">
        <w:rPr>
          <w:sz w:val="28"/>
          <w:szCs w:val="28"/>
        </w:rPr>
        <w:t xml:space="preserve">Северо-Западному и </w:t>
      </w:r>
      <w:r w:rsidRPr="00B835D8">
        <w:rPr>
          <w:sz w:val="28"/>
          <w:szCs w:val="28"/>
        </w:rPr>
        <w:t>Центральному управлени</w:t>
      </w:r>
      <w:r w:rsidR="00981308" w:rsidRPr="00B835D8">
        <w:rPr>
          <w:sz w:val="28"/>
          <w:szCs w:val="28"/>
        </w:rPr>
        <w:t>ям</w:t>
      </w:r>
      <w:r w:rsidRPr="00B835D8">
        <w:rPr>
          <w:sz w:val="28"/>
          <w:szCs w:val="28"/>
        </w:rPr>
        <w:t xml:space="preserve"> Ростехнадзора </w:t>
      </w:r>
      <w:r w:rsidR="00FE74D4" w:rsidRPr="00B835D8">
        <w:rPr>
          <w:sz w:val="28"/>
          <w:szCs w:val="28"/>
        </w:rPr>
        <w:t>(рис. 3).</w:t>
      </w:r>
    </w:p>
    <w:p w:rsidR="00044581" w:rsidRPr="00F7613F" w:rsidRDefault="0084494A" w:rsidP="00FE74D4">
      <w:pPr>
        <w:pStyle w:val="a4"/>
        <w:tabs>
          <w:tab w:val="left" w:pos="-57"/>
          <w:tab w:val="left" w:pos="709"/>
          <w:tab w:val="left" w:pos="851"/>
        </w:tabs>
        <w:spacing w:line="360" w:lineRule="auto"/>
        <w:ind w:right="-286" w:firstLine="0"/>
      </w:pPr>
      <w:r w:rsidRPr="00F7613F">
        <w:rPr>
          <w:noProof/>
          <w:shd w:val="clear" w:color="auto" w:fill="FFFFFF" w:themeFill="background1"/>
        </w:rPr>
        <w:drawing>
          <wp:inline distT="0" distB="0" distL="0" distR="0" wp14:anchorId="701E5F7B" wp14:editId="5841E49F">
            <wp:extent cx="6457950" cy="331470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B765D" w:rsidRPr="00F7613F" w:rsidRDefault="00BB765D" w:rsidP="00BB765D">
      <w:pPr>
        <w:ind w:right="-286" w:firstLine="0"/>
        <w:jc w:val="center"/>
      </w:pPr>
    </w:p>
    <w:p w:rsidR="0012184B" w:rsidRPr="00F7613F" w:rsidRDefault="00C15B82" w:rsidP="00C01443">
      <w:pPr>
        <w:pStyle w:val="a4"/>
        <w:numPr>
          <w:ilvl w:val="0"/>
          <w:numId w:val="4"/>
        </w:numPr>
        <w:tabs>
          <w:tab w:val="left" w:pos="-57"/>
          <w:tab w:val="left" w:pos="0"/>
          <w:tab w:val="left" w:pos="851"/>
          <w:tab w:val="left" w:pos="1260"/>
        </w:tabs>
        <w:suppressAutoHyphens/>
        <w:spacing w:line="240" w:lineRule="auto"/>
        <w:ind w:left="0" w:right="-286" w:firstLine="709"/>
        <w:jc w:val="center"/>
        <w:rPr>
          <w:sz w:val="28"/>
          <w:szCs w:val="28"/>
          <w:u w:val="single"/>
        </w:rPr>
      </w:pPr>
      <w:r w:rsidRPr="00F7613F">
        <w:rPr>
          <w:sz w:val="28"/>
          <w:szCs w:val="28"/>
        </w:rPr>
        <w:t>Обстоятельства несчастн</w:t>
      </w:r>
      <w:r w:rsidR="0086530F" w:rsidRPr="00F7613F">
        <w:rPr>
          <w:sz w:val="28"/>
          <w:szCs w:val="28"/>
        </w:rPr>
        <w:t xml:space="preserve">ых случаев </w:t>
      </w:r>
      <w:r w:rsidR="006E7429" w:rsidRPr="00F7613F">
        <w:rPr>
          <w:sz w:val="28"/>
          <w:szCs w:val="28"/>
        </w:rPr>
        <w:t>со смертельным исходом,</w:t>
      </w:r>
      <w:r w:rsidR="001E5B9F" w:rsidRPr="00F7613F">
        <w:rPr>
          <w:sz w:val="28"/>
          <w:szCs w:val="28"/>
        </w:rPr>
        <w:t xml:space="preserve"> произошедших </w:t>
      </w:r>
      <w:r w:rsidR="00FC0407">
        <w:rPr>
          <w:sz w:val="28"/>
          <w:szCs w:val="28"/>
        </w:rPr>
        <w:t>за последний месяц</w:t>
      </w:r>
    </w:p>
    <w:p w:rsidR="00FC0407" w:rsidRDefault="00FC0407" w:rsidP="00FC0407">
      <w:pPr>
        <w:pStyle w:val="a4"/>
        <w:tabs>
          <w:tab w:val="left" w:pos="-57"/>
          <w:tab w:val="left" w:pos="0"/>
          <w:tab w:val="left" w:pos="851"/>
          <w:tab w:val="left" w:pos="1260"/>
        </w:tabs>
        <w:suppressAutoHyphens/>
        <w:spacing w:line="360" w:lineRule="auto"/>
        <w:ind w:right="-286" w:firstLine="709"/>
        <w:rPr>
          <w:sz w:val="28"/>
          <w:szCs w:val="28"/>
        </w:rPr>
      </w:pPr>
    </w:p>
    <w:p w:rsidR="0078183A" w:rsidRPr="00470DF4" w:rsidRDefault="0078183A" w:rsidP="00470DF4">
      <w:pPr>
        <w:pStyle w:val="a4"/>
        <w:tabs>
          <w:tab w:val="left" w:pos="-57"/>
          <w:tab w:val="left" w:pos="0"/>
          <w:tab w:val="left" w:pos="851"/>
          <w:tab w:val="left" w:pos="1260"/>
        </w:tabs>
        <w:suppressAutoHyphens/>
        <w:spacing w:line="360" w:lineRule="auto"/>
        <w:ind w:right="-286" w:firstLine="709"/>
        <w:rPr>
          <w:sz w:val="28"/>
          <w:szCs w:val="28"/>
        </w:rPr>
      </w:pPr>
      <w:r>
        <w:rPr>
          <w:sz w:val="28"/>
          <w:szCs w:val="28"/>
        </w:rPr>
        <w:t>В</w:t>
      </w:r>
      <w:r w:rsidRPr="00064974">
        <w:rPr>
          <w:sz w:val="28"/>
          <w:szCs w:val="28"/>
        </w:rPr>
        <w:t xml:space="preserve"> </w:t>
      </w:r>
      <w:r w:rsidR="00AF1264">
        <w:rPr>
          <w:sz w:val="28"/>
          <w:szCs w:val="28"/>
        </w:rPr>
        <w:t>августе</w:t>
      </w:r>
      <w:r w:rsidRPr="00064974">
        <w:rPr>
          <w:sz w:val="28"/>
          <w:szCs w:val="28"/>
        </w:rPr>
        <w:t xml:space="preserve"> </w:t>
      </w:r>
      <w:r w:rsidRPr="00C960B7">
        <w:rPr>
          <w:sz w:val="28"/>
          <w:szCs w:val="28"/>
        </w:rPr>
        <w:t>202</w:t>
      </w:r>
      <w:r>
        <w:rPr>
          <w:sz w:val="28"/>
          <w:szCs w:val="28"/>
        </w:rPr>
        <w:t>2</w:t>
      </w:r>
      <w:r w:rsidRPr="00C960B7">
        <w:rPr>
          <w:sz w:val="28"/>
          <w:szCs w:val="28"/>
        </w:rPr>
        <w:t xml:space="preserve"> г. зарегистрировано </w:t>
      </w:r>
      <w:bookmarkStart w:id="0" w:name="_GoBack"/>
      <w:bookmarkEnd w:id="0"/>
      <w:r w:rsidR="00AF1264" w:rsidRPr="00B835D8">
        <w:rPr>
          <w:sz w:val="28"/>
          <w:szCs w:val="28"/>
        </w:rPr>
        <w:t>2</w:t>
      </w:r>
      <w:r w:rsidRPr="00B835D8">
        <w:rPr>
          <w:sz w:val="28"/>
          <w:szCs w:val="28"/>
        </w:rPr>
        <w:t xml:space="preserve"> несчастных случа</w:t>
      </w:r>
      <w:r w:rsidR="00AF1264" w:rsidRPr="00B835D8">
        <w:rPr>
          <w:sz w:val="28"/>
          <w:szCs w:val="28"/>
        </w:rPr>
        <w:t>я</w:t>
      </w:r>
      <w:r w:rsidRPr="00B835D8">
        <w:rPr>
          <w:sz w:val="28"/>
          <w:szCs w:val="28"/>
        </w:rPr>
        <w:t>.</w:t>
      </w:r>
    </w:p>
    <w:p w:rsidR="0078183A" w:rsidRPr="002655D5" w:rsidRDefault="0078183A" w:rsidP="0078183A">
      <w:pPr>
        <w:pStyle w:val="a4"/>
        <w:tabs>
          <w:tab w:val="left" w:pos="-57"/>
          <w:tab w:val="left" w:pos="0"/>
          <w:tab w:val="left" w:pos="851"/>
          <w:tab w:val="left" w:pos="1260"/>
        </w:tabs>
        <w:suppressAutoHyphens/>
        <w:spacing w:line="360" w:lineRule="auto"/>
        <w:ind w:right="-286" w:firstLine="709"/>
        <w:rPr>
          <w:sz w:val="28"/>
          <w:szCs w:val="28"/>
        </w:rPr>
      </w:pPr>
      <w:r w:rsidRPr="002655D5">
        <w:rPr>
          <w:b/>
          <w:sz w:val="28"/>
          <w:szCs w:val="28"/>
        </w:rPr>
        <w:t>2.1</w:t>
      </w:r>
      <w:r w:rsidRPr="002655D5">
        <w:rPr>
          <w:sz w:val="28"/>
          <w:szCs w:val="28"/>
        </w:rPr>
        <w:t xml:space="preserve"> Несчастный случай со смертельным исходом произошёл </w:t>
      </w:r>
      <w:r w:rsidR="004B7A66">
        <w:rPr>
          <w:sz w:val="28"/>
          <w:szCs w:val="28"/>
        </w:rPr>
        <w:t>5 августа</w:t>
      </w:r>
      <w:r w:rsidRPr="002655D5">
        <w:rPr>
          <w:sz w:val="28"/>
          <w:szCs w:val="28"/>
        </w:rPr>
        <w:t xml:space="preserve"> </w:t>
      </w:r>
      <w:r w:rsidRPr="002655D5">
        <w:rPr>
          <w:sz w:val="28"/>
          <w:szCs w:val="28"/>
        </w:rPr>
        <w:br/>
        <w:t xml:space="preserve">в </w:t>
      </w:r>
      <w:r w:rsidR="004B7A66">
        <w:rPr>
          <w:sz w:val="28"/>
          <w:szCs w:val="28"/>
        </w:rPr>
        <w:t>ООО «Теплоэнергоремонт»</w:t>
      </w:r>
      <w:r w:rsidRPr="002655D5">
        <w:rPr>
          <w:sz w:val="28"/>
          <w:szCs w:val="28"/>
        </w:rPr>
        <w:t xml:space="preserve">, </w:t>
      </w:r>
      <w:r w:rsidR="004B7A66">
        <w:rPr>
          <w:sz w:val="28"/>
          <w:szCs w:val="28"/>
        </w:rPr>
        <w:t>Ростовская</w:t>
      </w:r>
      <w:r w:rsidRPr="002655D5">
        <w:rPr>
          <w:sz w:val="28"/>
          <w:szCs w:val="28"/>
        </w:rPr>
        <w:t xml:space="preserve"> область.</w:t>
      </w:r>
    </w:p>
    <w:p w:rsidR="0078183A" w:rsidRPr="002655D5" w:rsidRDefault="0078183A" w:rsidP="004B7A66">
      <w:pPr>
        <w:pStyle w:val="a4"/>
        <w:tabs>
          <w:tab w:val="left" w:pos="-57"/>
          <w:tab w:val="left" w:pos="0"/>
          <w:tab w:val="left" w:pos="851"/>
          <w:tab w:val="left" w:pos="1260"/>
        </w:tabs>
        <w:suppressAutoHyphens/>
        <w:spacing w:line="360" w:lineRule="auto"/>
        <w:ind w:right="-286" w:firstLine="709"/>
        <w:rPr>
          <w:sz w:val="28"/>
          <w:szCs w:val="28"/>
        </w:rPr>
      </w:pPr>
      <w:r w:rsidRPr="002655D5">
        <w:rPr>
          <w:sz w:val="28"/>
          <w:szCs w:val="28"/>
          <w:u w:val="double"/>
        </w:rPr>
        <w:t>Обстоятельства несчастного случая.</w:t>
      </w:r>
      <w:r w:rsidRPr="002655D5">
        <w:rPr>
          <w:sz w:val="28"/>
          <w:szCs w:val="28"/>
        </w:rPr>
        <w:t xml:space="preserve"> </w:t>
      </w:r>
      <w:r w:rsidR="004B7A66" w:rsidRPr="004B7A66">
        <w:rPr>
          <w:sz w:val="28"/>
          <w:szCs w:val="28"/>
        </w:rPr>
        <w:t xml:space="preserve">В 00:05 бригада из трёх человек допустилась к выполнению аварийных работ по замене участка кабеля </w:t>
      </w:r>
      <w:r w:rsidR="004B7A66">
        <w:rPr>
          <w:sz w:val="28"/>
          <w:szCs w:val="28"/>
        </w:rPr>
        <w:br/>
      </w:r>
      <w:r w:rsidR="004B7A66" w:rsidRPr="004B7A66">
        <w:rPr>
          <w:sz w:val="28"/>
          <w:szCs w:val="28"/>
        </w:rPr>
        <w:t xml:space="preserve">на конвейерах 7а и 7б, отм. 27.0 цеха топливоподачи ПАО «ОГК-2» - Новочеркасская ГРЭС. Примерно в 03:00 электромонтёру </w:t>
      </w:r>
      <w:r w:rsidR="004B7A66">
        <w:rPr>
          <w:sz w:val="28"/>
          <w:szCs w:val="28"/>
        </w:rPr>
        <w:t xml:space="preserve">по ремонту и </w:t>
      </w:r>
      <w:r w:rsidR="004B7A66" w:rsidRPr="004B7A66">
        <w:rPr>
          <w:sz w:val="28"/>
          <w:szCs w:val="28"/>
        </w:rPr>
        <w:t>монтажу кабельных линий 6 разряда (1971 г.р.)</w:t>
      </w:r>
      <w:r w:rsidR="004B7A66">
        <w:rPr>
          <w:sz w:val="28"/>
          <w:szCs w:val="28"/>
        </w:rPr>
        <w:t xml:space="preserve"> (далее – электромонтёр)</w:t>
      </w:r>
      <w:r w:rsidR="004B7A66" w:rsidRPr="004B7A66">
        <w:rPr>
          <w:sz w:val="28"/>
          <w:szCs w:val="28"/>
        </w:rPr>
        <w:t xml:space="preserve"> стало плохо, </w:t>
      </w:r>
      <w:r w:rsidR="004B7A66">
        <w:rPr>
          <w:sz w:val="28"/>
          <w:szCs w:val="28"/>
        </w:rPr>
        <w:br/>
      </w:r>
      <w:r w:rsidR="004B7A66" w:rsidRPr="004B7A66">
        <w:rPr>
          <w:sz w:val="28"/>
          <w:szCs w:val="28"/>
        </w:rPr>
        <w:t xml:space="preserve">он потерял сознание. Проведение реанимации работниками Новочеркасского филиала и фельдшером скорой помощи не помогли, примерно в 03:15 </w:t>
      </w:r>
      <w:r w:rsidR="004B7A66">
        <w:rPr>
          <w:sz w:val="28"/>
          <w:szCs w:val="28"/>
        </w:rPr>
        <w:lastRenderedPageBreak/>
        <w:t>электромонтёр</w:t>
      </w:r>
      <w:r w:rsidR="004B7A66" w:rsidRPr="004B7A66">
        <w:rPr>
          <w:sz w:val="28"/>
          <w:szCs w:val="28"/>
        </w:rPr>
        <w:t xml:space="preserve"> перестал подавать признаки жизни.</w:t>
      </w:r>
      <w:r w:rsidR="004B7A66">
        <w:rPr>
          <w:sz w:val="28"/>
          <w:szCs w:val="28"/>
        </w:rPr>
        <w:t xml:space="preserve"> </w:t>
      </w:r>
      <w:r w:rsidR="004B7A66" w:rsidRPr="004B7A66">
        <w:rPr>
          <w:sz w:val="28"/>
          <w:szCs w:val="28"/>
        </w:rPr>
        <w:t>Согласно медицинскому свидетельству о смерти причиной смерти явилось воздействие электрического тока.</w:t>
      </w:r>
    </w:p>
    <w:p w:rsidR="0078183A" w:rsidRPr="0025547B" w:rsidRDefault="0078183A" w:rsidP="0025547B">
      <w:pPr>
        <w:pStyle w:val="a4"/>
        <w:tabs>
          <w:tab w:val="left" w:pos="-57"/>
          <w:tab w:val="left" w:pos="0"/>
          <w:tab w:val="left" w:pos="851"/>
          <w:tab w:val="left" w:pos="1260"/>
        </w:tabs>
        <w:suppressAutoHyphens/>
        <w:spacing w:line="360" w:lineRule="auto"/>
        <w:ind w:right="-286" w:firstLine="709"/>
        <w:rPr>
          <w:sz w:val="28"/>
          <w:szCs w:val="28"/>
        </w:rPr>
      </w:pPr>
      <w:r w:rsidRPr="0025547B">
        <w:rPr>
          <w:b/>
          <w:sz w:val="28"/>
          <w:szCs w:val="28"/>
        </w:rPr>
        <w:t>2.2</w:t>
      </w:r>
      <w:r w:rsidRPr="0025547B">
        <w:rPr>
          <w:sz w:val="28"/>
          <w:szCs w:val="28"/>
        </w:rPr>
        <w:t xml:space="preserve"> Несчастный случай со смертельным исходом произошёл </w:t>
      </w:r>
      <w:r w:rsidR="004B7A66">
        <w:rPr>
          <w:sz w:val="28"/>
          <w:szCs w:val="28"/>
        </w:rPr>
        <w:t>12 августа</w:t>
      </w:r>
      <w:r w:rsidRPr="0025547B">
        <w:rPr>
          <w:sz w:val="28"/>
          <w:szCs w:val="28"/>
        </w:rPr>
        <w:t xml:space="preserve"> </w:t>
      </w:r>
      <w:r w:rsidRPr="0025547B">
        <w:rPr>
          <w:sz w:val="28"/>
          <w:szCs w:val="28"/>
        </w:rPr>
        <w:br/>
        <w:t xml:space="preserve">в </w:t>
      </w:r>
      <w:r w:rsidR="004B7A66" w:rsidRPr="004B7A66">
        <w:rPr>
          <w:sz w:val="28"/>
          <w:szCs w:val="28"/>
        </w:rPr>
        <w:t>филиал</w:t>
      </w:r>
      <w:r w:rsidR="004B7A66">
        <w:rPr>
          <w:sz w:val="28"/>
          <w:szCs w:val="28"/>
        </w:rPr>
        <w:t>е</w:t>
      </w:r>
      <w:r w:rsidR="004B7A66" w:rsidRPr="004B7A66">
        <w:rPr>
          <w:sz w:val="28"/>
          <w:szCs w:val="28"/>
        </w:rPr>
        <w:t xml:space="preserve"> ПАО </w:t>
      </w:r>
      <w:r w:rsidR="004B7A66">
        <w:rPr>
          <w:sz w:val="28"/>
          <w:szCs w:val="28"/>
        </w:rPr>
        <w:t>«</w:t>
      </w:r>
      <w:r w:rsidR="004B7A66" w:rsidRPr="004B7A66">
        <w:rPr>
          <w:sz w:val="28"/>
          <w:szCs w:val="28"/>
        </w:rPr>
        <w:t>Россети Кубань</w:t>
      </w:r>
      <w:r w:rsidR="004B7A66">
        <w:rPr>
          <w:sz w:val="28"/>
          <w:szCs w:val="28"/>
        </w:rPr>
        <w:t>»</w:t>
      </w:r>
      <w:r w:rsidR="004B7A66" w:rsidRPr="004B7A66">
        <w:rPr>
          <w:sz w:val="28"/>
          <w:szCs w:val="28"/>
        </w:rPr>
        <w:t xml:space="preserve"> Славянские электрические сети</w:t>
      </w:r>
      <w:r w:rsidRPr="0025547B">
        <w:rPr>
          <w:sz w:val="28"/>
          <w:szCs w:val="28"/>
        </w:rPr>
        <w:t xml:space="preserve">, </w:t>
      </w:r>
      <w:r w:rsidR="004B7A66">
        <w:rPr>
          <w:sz w:val="28"/>
          <w:szCs w:val="28"/>
        </w:rPr>
        <w:t>Краснодарский край</w:t>
      </w:r>
      <w:r w:rsidRPr="0025547B">
        <w:rPr>
          <w:sz w:val="28"/>
          <w:szCs w:val="28"/>
        </w:rPr>
        <w:t>.</w:t>
      </w:r>
    </w:p>
    <w:p w:rsidR="00BF2F32" w:rsidRPr="0025547B" w:rsidRDefault="0078183A" w:rsidP="0025547B">
      <w:pPr>
        <w:pStyle w:val="a4"/>
        <w:tabs>
          <w:tab w:val="left" w:pos="-57"/>
          <w:tab w:val="left" w:pos="0"/>
          <w:tab w:val="left" w:pos="851"/>
          <w:tab w:val="left" w:pos="1260"/>
        </w:tabs>
        <w:suppressAutoHyphens/>
        <w:spacing w:line="360" w:lineRule="auto"/>
        <w:ind w:right="-286"/>
        <w:rPr>
          <w:sz w:val="28"/>
          <w:szCs w:val="28"/>
        </w:rPr>
      </w:pPr>
      <w:r w:rsidRPr="0025547B">
        <w:rPr>
          <w:sz w:val="28"/>
          <w:szCs w:val="28"/>
          <w:u w:val="double"/>
        </w:rPr>
        <w:t>Обстоятельства несчастного случая.</w:t>
      </w:r>
      <w:r w:rsidRPr="0025547B">
        <w:rPr>
          <w:sz w:val="28"/>
          <w:szCs w:val="28"/>
        </w:rPr>
        <w:t xml:space="preserve"> </w:t>
      </w:r>
      <w:r w:rsidR="004B7A66" w:rsidRPr="004B7A66">
        <w:rPr>
          <w:sz w:val="28"/>
          <w:szCs w:val="28"/>
        </w:rPr>
        <w:t>Ориентировочно в 22:45 на ПС 110 кВ «ПТФ» филиала ПАО «Россети Кубань» Славянские электрические сети в ходе самовольного осмотра повреждённого оборудования (без уведомления оперативного персонала, находящегося на смене</w:t>
      </w:r>
      <w:r w:rsidR="004B7A66">
        <w:rPr>
          <w:sz w:val="28"/>
          <w:szCs w:val="28"/>
        </w:rPr>
        <w:t>,</w:t>
      </w:r>
      <w:r w:rsidR="004B7A66" w:rsidRPr="004B7A66">
        <w:rPr>
          <w:sz w:val="28"/>
          <w:szCs w:val="28"/>
        </w:rPr>
        <w:t xml:space="preserve"> и не являясь участником ликвидации ТН) после аварийного отключения, произошёл смертельный несчастный случай с начальником службы подстанций 35 кВ и выше (1977 г. р.)</w:t>
      </w:r>
      <w:r w:rsidR="004B7A66">
        <w:rPr>
          <w:sz w:val="28"/>
          <w:szCs w:val="28"/>
        </w:rPr>
        <w:t>.</w:t>
      </w:r>
    </w:p>
    <w:p w:rsidR="00917293" w:rsidRPr="00E0683F" w:rsidRDefault="00917293" w:rsidP="00917293">
      <w:pPr>
        <w:pStyle w:val="a4"/>
        <w:tabs>
          <w:tab w:val="left" w:pos="-57"/>
          <w:tab w:val="left" w:pos="0"/>
          <w:tab w:val="left" w:pos="851"/>
          <w:tab w:val="left" w:pos="1260"/>
        </w:tabs>
        <w:suppressAutoHyphens/>
        <w:spacing w:line="360" w:lineRule="auto"/>
        <w:ind w:right="-286" w:firstLine="709"/>
        <w:rPr>
          <w:sz w:val="28"/>
          <w:szCs w:val="28"/>
        </w:rPr>
      </w:pPr>
    </w:p>
    <w:p w:rsidR="0012184B" w:rsidRPr="007A7D38" w:rsidRDefault="0012184B" w:rsidP="00C806E9">
      <w:pPr>
        <w:pStyle w:val="a4"/>
        <w:numPr>
          <w:ilvl w:val="0"/>
          <w:numId w:val="4"/>
        </w:numPr>
        <w:tabs>
          <w:tab w:val="left" w:pos="-57"/>
          <w:tab w:val="left" w:pos="0"/>
          <w:tab w:val="left" w:pos="851"/>
          <w:tab w:val="left" w:pos="1260"/>
        </w:tabs>
        <w:suppressAutoHyphens/>
        <w:spacing w:line="240" w:lineRule="auto"/>
        <w:ind w:left="0" w:right="-286" w:firstLine="0"/>
        <w:jc w:val="center"/>
        <w:rPr>
          <w:sz w:val="28"/>
          <w:szCs w:val="28"/>
          <w:u w:val="single"/>
        </w:rPr>
      </w:pPr>
      <w:r w:rsidRPr="007A7D38">
        <w:rPr>
          <w:sz w:val="28"/>
          <w:szCs w:val="28"/>
        </w:rPr>
        <w:t>Уроки, извл</w:t>
      </w:r>
      <w:r w:rsidR="00D06100" w:rsidRPr="007A7D38">
        <w:rPr>
          <w:sz w:val="28"/>
          <w:szCs w:val="28"/>
        </w:rPr>
        <w:t xml:space="preserve">ечённые из несчастных случаев со смертельным </w:t>
      </w:r>
      <w:r w:rsidRPr="007A7D38">
        <w:rPr>
          <w:sz w:val="28"/>
          <w:szCs w:val="28"/>
        </w:rPr>
        <w:t>исходом</w:t>
      </w:r>
      <w:r w:rsidR="004F37BD" w:rsidRPr="007A7D38">
        <w:rPr>
          <w:sz w:val="28"/>
          <w:szCs w:val="28"/>
        </w:rPr>
        <w:t xml:space="preserve">, </w:t>
      </w:r>
      <w:r w:rsidR="000D4536" w:rsidRPr="007A7D38">
        <w:rPr>
          <w:sz w:val="28"/>
          <w:szCs w:val="28"/>
        </w:rPr>
        <w:t xml:space="preserve">подготовленные на основе материалов, </w:t>
      </w:r>
      <w:r w:rsidR="00C806E9" w:rsidRPr="007A7D38">
        <w:rPr>
          <w:sz w:val="28"/>
          <w:szCs w:val="28"/>
        </w:rPr>
        <w:br/>
      </w:r>
      <w:r w:rsidR="004F37BD" w:rsidRPr="007A7D38">
        <w:rPr>
          <w:sz w:val="28"/>
          <w:szCs w:val="28"/>
        </w:rPr>
        <w:t>представленны</w:t>
      </w:r>
      <w:r w:rsidR="000D4536" w:rsidRPr="007A7D38">
        <w:rPr>
          <w:sz w:val="28"/>
          <w:szCs w:val="28"/>
        </w:rPr>
        <w:t>х</w:t>
      </w:r>
      <w:r w:rsidR="004F37BD" w:rsidRPr="007A7D38">
        <w:rPr>
          <w:sz w:val="28"/>
          <w:szCs w:val="28"/>
        </w:rPr>
        <w:t xml:space="preserve"> территориальными </w:t>
      </w:r>
      <w:r w:rsidR="00C93949" w:rsidRPr="007A7D38">
        <w:rPr>
          <w:sz w:val="28"/>
          <w:szCs w:val="28"/>
        </w:rPr>
        <w:t>органами</w:t>
      </w:r>
    </w:p>
    <w:p w:rsidR="0048633A" w:rsidRPr="007A7D38" w:rsidRDefault="0048633A" w:rsidP="0048633A">
      <w:pPr>
        <w:pStyle w:val="a4"/>
        <w:tabs>
          <w:tab w:val="left" w:pos="-57"/>
          <w:tab w:val="left" w:pos="0"/>
          <w:tab w:val="left" w:pos="851"/>
          <w:tab w:val="left" w:pos="1260"/>
        </w:tabs>
        <w:suppressAutoHyphens/>
        <w:spacing w:line="240" w:lineRule="auto"/>
        <w:ind w:right="-286"/>
        <w:jc w:val="center"/>
        <w:rPr>
          <w:color w:val="FF0000"/>
          <w:sz w:val="28"/>
          <w:szCs w:val="28"/>
        </w:rPr>
      </w:pPr>
    </w:p>
    <w:p w:rsidR="00637277" w:rsidRPr="004E2FF3" w:rsidRDefault="003A083A" w:rsidP="00CF03AD">
      <w:pPr>
        <w:pStyle w:val="a4"/>
        <w:tabs>
          <w:tab w:val="left" w:pos="-57"/>
          <w:tab w:val="left" w:pos="0"/>
        </w:tabs>
        <w:suppressAutoHyphens/>
        <w:spacing w:line="360" w:lineRule="auto"/>
        <w:ind w:right="-286" w:firstLine="851"/>
        <w:rPr>
          <w:sz w:val="28"/>
          <w:szCs w:val="28"/>
        </w:rPr>
      </w:pPr>
      <w:r w:rsidRPr="004E2FF3">
        <w:rPr>
          <w:b/>
          <w:sz w:val="28"/>
          <w:szCs w:val="28"/>
        </w:rPr>
        <w:t>3</w:t>
      </w:r>
      <w:r w:rsidR="0048633A" w:rsidRPr="004E2FF3">
        <w:rPr>
          <w:b/>
          <w:sz w:val="28"/>
          <w:szCs w:val="28"/>
        </w:rPr>
        <w:t>.</w:t>
      </w:r>
      <w:r w:rsidR="0055038E" w:rsidRPr="004E2FF3">
        <w:rPr>
          <w:b/>
          <w:sz w:val="28"/>
          <w:szCs w:val="28"/>
        </w:rPr>
        <w:t>1</w:t>
      </w:r>
      <w:r w:rsidR="0048633A" w:rsidRPr="004E2FF3">
        <w:rPr>
          <w:sz w:val="28"/>
          <w:szCs w:val="28"/>
        </w:rPr>
        <w:t xml:space="preserve"> </w:t>
      </w:r>
      <w:r w:rsidR="00164BCF" w:rsidRPr="004E2FF3">
        <w:rPr>
          <w:sz w:val="28"/>
          <w:szCs w:val="28"/>
        </w:rPr>
        <w:t>Несчастный случай со сме</w:t>
      </w:r>
      <w:r w:rsidR="00A73621" w:rsidRPr="004E2FF3">
        <w:rPr>
          <w:sz w:val="28"/>
          <w:szCs w:val="28"/>
        </w:rPr>
        <w:t xml:space="preserve">ртельным исходом, произошедший </w:t>
      </w:r>
      <w:r w:rsidR="00A73621" w:rsidRPr="004E2FF3">
        <w:rPr>
          <w:sz w:val="28"/>
          <w:szCs w:val="28"/>
        </w:rPr>
        <w:br/>
      </w:r>
      <w:r w:rsidR="00F03E4E" w:rsidRPr="004E2FF3">
        <w:rPr>
          <w:sz w:val="28"/>
          <w:szCs w:val="28"/>
        </w:rPr>
        <w:t>в</w:t>
      </w:r>
      <w:r w:rsidR="00164BCF" w:rsidRPr="004E2FF3">
        <w:rPr>
          <w:sz w:val="28"/>
          <w:szCs w:val="28"/>
        </w:rPr>
        <w:t xml:space="preserve"> </w:t>
      </w:r>
      <w:r w:rsidR="00CF03AD" w:rsidRPr="004E2FF3">
        <w:rPr>
          <w:sz w:val="28"/>
          <w:szCs w:val="28"/>
        </w:rPr>
        <w:t>филиал</w:t>
      </w:r>
      <w:r w:rsidR="004E2FF3" w:rsidRPr="004E2FF3">
        <w:rPr>
          <w:sz w:val="28"/>
          <w:szCs w:val="28"/>
        </w:rPr>
        <w:t>е</w:t>
      </w:r>
      <w:r w:rsidR="00CF03AD" w:rsidRPr="004E2FF3">
        <w:rPr>
          <w:sz w:val="28"/>
          <w:szCs w:val="28"/>
        </w:rPr>
        <w:t xml:space="preserve"> ОАО «МРСК Урала» - «Свердловэнерго», Производственное отделение «Нижнетагильские электрические сети» (далее – ПО НТЭС)</w:t>
      </w:r>
    </w:p>
    <w:p w:rsidR="00164BCF" w:rsidRPr="004E2FF3" w:rsidRDefault="00164BCF" w:rsidP="00637277">
      <w:pPr>
        <w:pStyle w:val="a4"/>
        <w:tabs>
          <w:tab w:val="left" w:pos="-57"/>
          <w:tab w:val="left" w:pos="0"/>
          <w:tab w:val="left" w:pos="851"/>
        </w:tabs>
        <w:suppressAutoHyphens/>
        <w:spacing w:line="360" w:lineRule="auto"/>
        <w:ind w:left="851" w:right="-286" w:firstLine="0"/>
        <w:rPr>
          <w:sz w:val="28"/>
          <w:szCs w:val="28"/>
        </w:rPr>
      </w:pPr>
      <w:r w:rsidRPr="004E2FF3">
        <w:rPr>
          <w:i/>
          <w:sz w:val="28"/>
          <w:szCs w:val="28"/>
          <w:u w:val="single"/>
        </w:rPr>
        <w:t>Дата происшествия:</w:t>
      </w:r>
      <w:r w:rsidRPr="004E2FF3">
        <w:rPr>
          <w:sz w:val="28"/>
          <w:szCs w:val="28"/>
        </w:rPr>
        <w:t xml:space="preserve"> </w:t>
      </w:r>
      <w:r w:rsidR="00CF03AD" w:rsidRPr="004E2FF3">
        <w:rPr>
          <w:sz w:val="28"/>
          <w:szCs w:val="28"/>
        </w:rPr>
        <w:t>31</w:t>
      </w:r>
      <w:r w:rsidRPr="004E2FF3">
        <w:rPr>
          <w:sz w:val="28"/>
          <w:szCs w:val="28"/>
        </w:rPr>
        <w:t xml:space="preserve"> </w:t>
      </w:r>
      <w:r w:rsidR="00CF03AD" w:rsidRPr="004E2FF3">
        <w:rPr>
          <w:sz w:val="28"/>
          <w:szCs w:val="28"/>
        </w:rPr>
        <w:t>мая</w:t>
      </w:r>
      <w:r w:rsidR="000B7961" w:rsidRPr="004E2FF3">
        <w:rPr>
          <w:sz w:val="28"/>
          <w:szCs w:val="28"/>
        </w:rPr>
        <w:t xml:space="preserve"> </w:t>
      </w:r>
      <w:r w:rsidRPr="004E2FF3">
        <w:rPr>
          <w:sz w:val="28"/>
          <w:szCs w:val="28"/>
        </w:rPr>
        <w:t>20</w:t>
      </w:r>
      <w:r w:rsidR="002140D7" w:rsidRPr="004E2FF3">
        <w:rPr>
          <w:sz w:val="28"/>
          <w:szCs w:val="28"/>
        </w:rPr>
        <w:t>2</w:t>
      </w:r>
      <w:r w:rsidR="00F14184" w:rsidRPr="004E2FF3">
        <w:rPr>
          <w:sz w:val="28"/>
          <w:szCs w:val="28"/>
        </w:rPr>
        <w:t>1</w:t>
      </w:r>
      <w:r w:rsidRPr="004E2FF3">
        <w:rPr>
          <w:sz w:val="28"/>
          <w:szCs w:val="28"/>
        </w:rPr>
        <w:t xml:space="preserve"> г.</w:t>
      </w:r>
    </w:p>
    <w:p w:rsidR="00164BCF" w:rsidRPr="004E2FF3" w:rsidRDefault="00164BCF" w:rsidP="00722B44">
      <w:pPr>
        <w:spacing w:line="360" w:lineRule="auto"/>
        <w:ind w:right="-286" w:firstLine="851"/>
        <w:rPr>
          <w:sz w:val="28"/>
          <w:szCs w:val="28"/>
        </w:rPr>
      </w:pPr>
      <w:r w:rsidRPr="004E2FF3">
        <w:rPr>
          <w:i/>
          <w:sz w:val="28"/>
          <w:szCs w:val="28"/>
          <w:u w:val="single"/>
        </w:rPr>
        <w:t>Место несчастного случая:</w:t>
      </w:r>
      <w:r w:rsidR="00E16097" w:rsidRPr="004E2FF3">
        <w:rPr>
          <w:sz w:val="28"/>
          <w:szCs w:val="28"/>
        </w:rPr>
        <w:t xml:space="preserve"> </w:t>
      </w:r>
      <w:r w:rsidR="00CF03AD" w:rsidRPr="004E2FF3">
        <w:rPr>
          <w:sz w:val="28"/>
          <w:szCs w:val="28"/>
        </w:rPr>
        <w:t xml:space="preserve">опора № 15 ВЛ 35 кВ Романовская </w:t>
      </w:r>
      <w:r w:rsidR="004E2FF3" w:rsidRPr="004E2FF3">
        <w:rPr>
          <w:bCs/>
          <w:sz w:val="28"/>
        </w:rPr>
        <w:t>–</w:t>
      </w:r>
      <w:r w:rsidR="00CF03AD" w:rsidRPr="004E2FF3">
        <w:rPr>
          <w:sz w:val="28"/>
          <w:szCs w:val="28"/>
        </w:rPr>
        <w:t xml:space="preserve"> НПУ </w:t>
      </w:r>
      <w:r w:rsidR="004E2FF3" w:rsidRPr="004E2FF3">
        <w:rPr>
          <w:sz w:val="28"/>
          <w:szCs w:val="28"/>
        </w:rPr>
        <w:br/>
      </w:r>
      <w:r w:rsidR="00CF03AD" w:rsidRPr="004E2FF3">
        <w:rPr>
          <w:sz w:val="28"/>
          <w:szCs w:val="28"/>
        </w:rPr>
        <w:t>с отпайками на ПС 35</w:t>
      </w:r>
      <w:r w:rsidR="004E2FF3" w:rsidRPr="004E2FF3">
        <w:rPr>
          <w:sz w:val="28"/>
          <w:szCs w:val="28"/>
        </w:rPr>
        <w:t xml:space="preserve"> </w:t>
      </w:r>
      <w:r w:rsidR="00CF03AD" w:rsidRPr="004E2FF3">
        <w:rPr>
          <w:sz w:val="28"/>
          <w:szCs w:val="28"/>
        </w:rPr>
        <w:t>кВ Заря, ПС 35</w:t>
      </w:r>
      <w:r w:rsidR="004E2FF3" w:rsidRPr="004E2FF3">
        <w:rPr>
          <w:sz w:val="28"/>
          <w:szCs w:val="28"/>
        </w:rPr>
        <w:t xml:space="preserve"> </w:t>
      </w:r>
      <w:r w:rsidR="00CF03AD" w:rsidRPr="004E2FF3">
        <w:rPr>
          <w:sz w:val="28"/>
          <w:szCs w:val="28"/>
        </w:rPr>
        <w:t>кВ Сторожевая и ПС 110</w:t>
      </w:r>
      <w:r w:rsidR="004E2FF3" w:rsidRPr="004E2FF3">
        <w:rPr>
          <w:sz w:val="28"/>
          <w:szCs w:val="28"/>
        </w:rPr>
        <w:t xml:space="preserve"> </w:t>
      </w:r>
      <w:r w:rsidR="00CF03AD" w:rsidRPr="004E2FF3">
        <w:rPr>
          <w:sz w:val="28"/>
          <w:szCs w:val="28"/>
        </w:rPr>
        <w:t>кВ НЦЗ, Свердловская область</w:t>
      </w:r>
    </w:p>
    <w:p w:rsidR="00CF03AD" w:rsidRPr="004E2FF3" w:rsidRDefault="00164BCF" w:rsidP="004E2FF3">
      <w:pPr>
        <w:shd w:val="clear" w:color="auto" w:fill="FFFFFF"/>
        <w:spacing w:line="360" w:lineRule="auto"/>
        <w:ind w:right="-286" w:firstLine="851"/>
        <w:rPr>
          <w:bCs/>
          <w:sz w:val="28"/>
        </w:rPr>
      </w:pPr>
      <w:r w:rsidRPr="004E2FF3">
        <w:rPr>
          <w:i/>
          <w:sz w:val="28"/>
          <w:szCs w:val="28"/>
          <w:u w:val="single"/>
        </w:rPr>
        <w:t>Описание несчастного случая:</w:t>
      </w:r>
      <w:r w:rsidR="002140D7" w:rsidRPr="004E2FF3">
        <w:t xml:space="preserve"> </w:t>
      </w:r>
      <w:r w:rsidR="00CF03AD" w:rsidRPr="004E2FF3">
        <w:rPr>
          <w:bCs/>
          <w:sz w:val="28"/>
        </w:rPr>
        <w:t>В 03:37 при организации аварийно-восстановительных работ по ремонту провода в прол</w:t>
      </w:r>
      <w:r w:rsidR="004E2FF3" w:rsidRPr="004E2FF3">
        <w:rPr>
          <w:bCs/>
          <w:sz w:val="28"/>
        </w:rPr>
        <w:t>ё</w:t>
      </w:r>
      <w:r w:rsidR="00CF03AD" w:rsidRPr="004E2FF3">
        <w:rPr>
          <w:bCs/>
          <w:sz w:val="28"/>
        </w:rPr>
        <w:t xml:space="preserve">тах опор № 14-16 </w:t>
      </w:r>
      <w:r w:rsidR="004E2FF3" w:rsidRPr="004E2FF3">
        <w:rPr>
          <w:bCs/>
          <w:sz w:val="28"/>
        </w:rPr>
        <w:br/>
      </w:r>
      <w:r w:rsidR="00CF03AD" w:rsidRPr="004E2FF3">
        <w:rPr>
          <w:bCs/>
          <w:sz w:val="28"/>
        </w:rPr>
        <w:t>по наряду-допуску на ВЛ 35 кВ Романовская – НПУ с отпайками получено разрешение на подготовку рабочего места. В 03:40 проведена проверка работоспособности автогидроподъ</w:t>
      </w:r>
      <w:r w:rsidR="004E2FF3" w:rsidRPr="004E2FF3">
        <w:rPr>
          <w:bCs/>
          <w:sz w:val="28"/>
        </w:rPr>
        <w:t>ё</w:t>
      </w:r>
      <w:r w:rsidR="00CF03AD" w:rsidRPr="004E2FF3">
        <w:rPr>
          <w:bCs/>
          <w:sz w:val="28"/>
        </w:rPr>
        <w:t xml:space="preserve">мника (далее </w:t>
      </w:r>
      <w:r w:rsidR="004E2FF3" w:rsidRPr="004E2FF3">
        <w:rPr>
          <w:bCs/>
          <w:sz w:val="28"/>
        </w:rPr>
        <w:t>–</w:t>
      </w:r>
      <w:r w:rsidR="00CF03AD" w:rsidRPr="004E2FF3">
        <w:rPr>
          <w:bCs/>
          <w:sz w:val="28"/>
        </w:rPr>
        <w:t xml:space="preserve"> АГП-20) перед допуском. </w:t>
      </w:r>
      <w:r w:rsidR="004E2FF3" w:rsidRPr="004E2FF3">
        <w:rPr>
          <w:bCs/>
          <w:sz w:val="28"/>
        </w:rPr>
        <w:br/>
      </w:r>
      <w:r w:rsidR="00CF03AD" w:rsidRPr="004E2FF3">
        <w:rPr>
          <w:bCs/>
          <w:sz w:val="28"/>
        </w:rPr>
        <w:t>В 04:42 допускающему выдано разрешение на допуск бригады. В 04:55 для работы в прол</w:t>
      </w:r>
      <w:r w:rsidR="004E2FF3" w:rsidRPr="004E2FF3">
        <w:rPr>
          <w:bCs/>
          <w:sz w:val="28"/>
        </w:rPr>
        <w:t>ё</w:t>
      </w:r>
      <w:r w:rsidR="00CF03AD" w:rsidRPr="004E2FF3">
        <w:rPr>
          <w:bCs/>
          <w:sz w:val="28"/>
        </w:rPr>
        <w:t xml:space="preserve">тах опор № 14-16 (место обрыва провода в месте крепления поддерживающего зажима на опоре 15) ВЛ 35 кВ Романовская </w:t>
      </w:r>
      <w:r w:rsidR="004E2FF3" w:rsidRPr="004E2FF3">
        <w:rPr>
          <w:bCs/>
          <w:sz w:val="28"/>
        </w:rPr>
        <w:t>–</w:t>
      </w:r>
      <w:r w:rsidR="00CF03AD" w:rsidRPr="004E2FF3">
        <w:rPr>
          <w:bCs/>
          <w:sz w:val="28"/>
        </w:rPr>
        <w:t xml:space="preserve"> НПУ оформлен допуск бригады в составе 5 человек по наряду-допуску. </w:t>
      </w:r>
    </w:p>
    <w:p w:rsidR="00CF03AD" w:rsidRDefault="00CF03AD" w:rsidP="00CF03AD">
      <w:pPr>
        <w:shd w:val="clear" w:color="auto" w:fill="FFFFFF"/>
        <w:spacing w:line="360" w:lineRule="auto"/>
        <w:ind w:right="-286" w:firstLine="851"/>
        <w:rPr>
          <w:bCs/>
          <w:sz w:val="28"/>
        </w:rPr>
      </w:pPr>
      <w:r w:rsidRPr="004E2FF3">
        <w:rPr>
          <w:bCs/>
          <w:sz w:val="28"/>
        </w:rPr>
        <w:lastRenderedPageBreak/>
        <w:t xml:space="preserve">В процессе производства работ была нарушена технология производства работ, изложенная в проекте производства работ (далее – ППР), ссылки </w:t>
      </w:r>
      <w:r w:rsidR="004E2FF3" w:rsidRPr="004E2FF3">
        <w:rPr>
          <w:bCs/>
          <w:sz w:val="28"/>
        </w:rPr>
        <w:br/>
      </w:r>
      <w:r w:rsidRPr="004E2FF3">
        <w:rPr>
          <w:bCs/>
          <w:sz w:val="28"/>
        </w:rPr>
        <w:t>на который есть в наряде-допуске. Согласно ППР сначала бриг</w:t>
      </w:r>
      <w:r w:rsidR="004E2FF3" w:rsidRPr="004E2FF3">
        <w:rPr>
          <w:bCs/>
          <w:sz w:val="28"/>
        </w:rPr>
        <w:t>аде необходимо опустить повреждё</w:t>
      </w:r>
      <w:r w:rsidRPr="004E2FF3">
        <w:rPr>
          <w:bCs/>
          <w:sz w:val="28"/>
        </w:rPr>
        <w:t>нный провод с опор № 14 и № 16 на землю и только после этого соединить провод возле опоры № 15. Фактически бригада, не опуская провод на землю, при помощи отводного блока и прикрепл</w:t>
      </w:r>
      <w:r w:rsidR="004E2FF3" w:rsidRPr="004E2FF3">
        <w:rPr>
          <w:bCs/>
          <w:sz w:val="28"/>
        </w:rPr>
        <w:t>ё</w:t>
      </w:r>
      <w:r w:rsidRPr="004E2FF3">
        <w:rPr>
          <w:bCs/>
          <w:sz w:val="28"/>
        </w:rPr>
        <w:t>нного к АГП-20 тягового каната начала вытягивать провод (верхняя фаза) через поддерживающие зажимы подвесных гирлянд изоляторов опор № 13, № 14 и № 16 в прол</w:t>
      </w:r>
      <w:r w:rsidR="004E2FF3" w:rsidRPr="004E2FF3">
        <w:rPr>
          <w:bCs/>
          <w:sz w:val="28"/>
        </w:rPr>
        <w:t>ё</w:t>
      </w:r>
      <w:r w:rsidRPr="004E2FF3">
        <w:rPr>
          <w:bCs/>
          <w:sz w:val="28"/>
        </w:rPr>
        <w:t>тах опор № 13</w:t>
      </w:r>
      <w:r w:rsidR="004E2FF3" w:rsidRPr="004E2FF3">
        <w:rPr>
          <w:bCs/>
          <w:sz w:val="28"/>
        </w:rPr>
        <w:t>-</w:t>
      </w:r>
      <w:r w:rsidRPr="004E2FF3">
        <w:rPr>
          <w:bCs/>
          <w:sz w:val="28"/>
        </w:rPr>
        <w:t>16 соответственно для последующего соединения двух концов провода. При этом ответственный руководитель работ, переставший выполнять свои обязанности по наряду-допуску, взялся за один конец поврежд</w:t>
      </w:r>
      <w:r w:rsidR="004E2FF3" w:rsidRPr="004E2FF3">
        <w:rPr>
          <w:bCs/>
          <w:sz w:val="28"/>
        </w:rPr>
        <w:t>ё</w:t>
      </w:r>
      <w:r w:rsidRPr="004E2FF3">
        <w:rPr>
          <w:bCs/>
          <w:sz w:val="28"/>
        </w:rPr>
        <w:t xml:space="preserve">нного провода </w:t>
      </w:r>
      <w:r w:rsidR="004E2FF3" w:rsidRPr="004E2FF3">
        <w:rPr>
          <w:bCs/>
          <w:sz w:val="28"/>
        </w:rPr>
        <w:br/>
      </w:r>
      <w:r w:rsidRPr="004E2FF3">
        <w:rPr>
          <w:bCs/>
          <w:sz w:val="28"/>
        </w:rPr>
        <w:t>(со стороны прол</w:t>
      </w:r>
      <w:r w:rsidR="004E2FF3" w:rsidRPr="004E2FF3">
        <w:rPr>
          <w:bCs/>
          <w:sz w:val="28"/>
        </w:rPr>
        <w:t>ёта опор № 16-</w:t>
      </w:r>
      <w:r w:rsidRPr="004E2FF3">
        <w:rPr>
          <w:bCs/>
          <w:sz w:val="28"/>
        </w:rPr>
        <w:t>15) и подтягивал его в сторону опоры № 15. Производитель работ, взявшись за другой конец поврежд</w:t>
      </w:r>
      <w:r w:rsidR="004E2FF3" w:rsidRPr="004E2FF3">
        <w:rPr>
          <w:bCs/>
          <w:sz w:val="28"/>
        </w:rPr>
        <w:t>ё</w:t>
      </w:r>
      <w:r w:rsidRPr="004E2FF3">
        <w:rPr>
          <w:bCs/>
          <w:sz w:val="28"/>
        </w:rPr>
        <w:t xml:space="preserve">нного провода </w:t>
      </w:r>
      <w:r w:rsidR="004E2FF3" w:rsidRPr="004E2FF3">
        <w:rPr>
          <w:bCs/>
          <w:sz w:val="28"/>
        </w:rPr>
        <w:br/>
      </w:r>
      <w:r w:rsidRPr="004E2FF3">
        <w:rPr>
          <w:bCs/>
          <w:sz w:val="28"/>
        </w:rPr>
        <w:t>(со стороны прол</w:t>
      </w:r>
      <w:r w:rsidR="004E2FF3" w:rsidRPr="004E2FF3">
        <w:rPr>
          <w:bCs/>
          <w:sz w:val="28"/>
        </w:rPr>
        <w:t>ё</w:t>
      </w:r>
      <w:r w:rsidRPr="004E2FF3">
        <w:rPr>
          <w:bCs/>
          <w:sz w:val="28"/>
        </w:rPr>
        <w:t>та опор № 14, № 15), подтягивал его в сторону опоры № 15 для соединения обоих концов. Машинист АГП при помощи заднего хода автомобиля и тягового каната, прикрепл</w:t>
      </w:r>
      <w:r w:rsidR="004E2FF3" w:rsidRPr="004E2FF3">
        <w:rPr>
          <w:bCs/>
          <w:sz w:val="28"/>
        </w:rPr>
        <w:t>ё</w:t>
      </w:r>
      <w:r w:rsidRPr="004E2FF3">
        <w:rPr>
          <w:bCs/>
          <w:sz w:val="28"/>
        </w:rPr>
        <w:t>нного через отводной блок к обоим концам поврежд</w:t>
      </w:r>
      <w:r w:rsidR="004E2FF3" w:rsidRPr="004E2FF3">
        <w:rPr>
          <w:bCs/>
          <w:sz w:val="28"/>
        </w:rPr>
        <w:t>ё</w:t>
      </w:r>
      <w:r w:rsidRPr="004E2FF3">
        <w:rPr>
          <w:bCs/>
          <w:sz w:val="28"/>
        </w:rPr>
        <w:t xml:space="preserve">нного провода, натягивал его. За движением провода </w:t>
      </w:r>
      <w:r w:rsidR="004E2FF3" w:rsidRPr="004E2FF3">
        <w:rPr>
          <w:bCs/>
          <w:sz w:val="28"/>
        </w:rPr>
        <w:br/>
      </w:r>
      <w:r w:rsidRPr="004E2FF3">
        <w:rPr>
          <w:bCs/>
          <w:sz w:val="28"/>
        </w:rPr>
        <w:t>по поддерживающим зажимам на траверсах опор № 13, № 14 и № 16 и величиной уменьшения стрелы провеса провода в прол</w:t>
      </w:r>
      <w:r w:rsidR="004E2FF3" w:rsidRPr="004E2FF3">
        <w:rPr>
          <w:bCs/>
          <w:sz w:val="28"/>
        </w:rPr>
        <w:t xml:space="preserve">ётах № 13, № 14 и </w:t>
      </w:r>
      <w:r w:rsidRPr="004E2FF3">
        <w:rPr>
          <w:bCs/>
          <w:sz w:val="28"/>
        </w:rPr>
        <w:t>№ 16, № 17 никто не наблюдал.</w:t>
      </w:r>
    </w:p>
    <w:p w:rsidR="00C146E1" w:rsidRPr="004E2FF3" w:rsidRDefault="00C146E1" w:rsidP="00C146E1">
      <w:pPr>
        <w:shd w:val="clear" w:color="auto" w:fill="FFFFFF"/>
        <w:spacing w:line="360" w:lineRule="auto"/>
        <w:ind w:right="-286" w:firstLine="0"/>
        <w:rPr>
          <w:bCs/>
          <w:sz w:val="28"/>
        </w:rPr>
      </w:pPr>
      <w:r>
        <w:rPr>
          <w:noProof/>
        </w:rPr>
        <w:drawing>
          <wp:inline distT="0" distB="0" distL="0" distR="0" wp14:anchorId="5DB1E86B" wp14:editId="0D2E4384">
            <wp:extent cx="6119495" cy="3310323"/>
            <wp:effectExtent l="19050" t="19050" r="14605" b="23495"/>
            <wp:docPr id="1" name="Рисунок 1" descr="C:\Users\User\Desktop\НС\2021 МРСК Урала Илюшин В.В\Документы для ГИТ по НС с Илюшиным\Схема места присшествия\Схема НС на ВЛ 35 кВ Романовская-НП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НС\2021 МРСК Урала Илюшин В.В\Документы для ГИТ по НС с Илюшиным\Схема места присшествия\Схема НС на ВЛ 35 кВ Романовская-НПУ.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4429" b="8535"/>
                    <a:stretch/>
                  </pic:blipFill>
                  <pic:spPr bwMode="auto">
                    <a:xfrm>
                      <a:off x="0" y="0"/>
                      <a:ext cx="6119495" cy="331032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CF03AD" w:rsidRDefault="00CF03AD" w:rsidP="004E2FF3">
      <w:pPr>
        <w:shd w:val="clear" w:color="auto" w:fill="FFFFFF"/>
        <w:spacing w:line="360" w:lineRule="auto"/>
        <w:ind w:right="-286" w:firstLine="851"/>
        <w:rPr>
          <w:bCs/>
          <w:sz w:val="28"/>
        </w:rPr>
      </w:pPr>
      <w:r w:rsidRPr="004E2FF3">
        <w:rPr>
          <w:bCs/>
          <w:sz w:val="28"/>
        </w:rPr>
        <w:lastRenderedPageBreak/>
        <w:t>В 05:25 в процессе натяжения провода в прол</w:t>
      </w:r>
      <w:r w:rsidR="004E2FF3" w:rsidRPr="004E2FF3">
        <w:rPr>
          <w:bCs/>
          <w:sz w:val="28"/>
        </w:rPr>
        <w:t>ё</w:t>
      </w:r>
      <w:r w:rsidRPr="004E2FF3">
        <w:rPr>
          <w:bCs/>
          <w:sz w:val="28"/>
        </w:rPr>
        <w:t xml:space="preserve">те опор № 13, № 14 произошло приближение натягиваемого провода (верхняя фаза) ВЛ 35 кВ Романовская </w:t>
      </w:r>
      <w:r w:rsidR="004E2FF3" w:rsidRPr="004E2FF3">
        <w:rPr>
          <w:bCs/>
          <w:sz w:val="28"/>
        </w:rPr>
        <w:t>–</w:t>
      </w:r>
      <w:r w:rsidRPr="004E2FF3">
        <w:rPr>
          <w:bCs/>
          <w:sz w:val="28"/>
        </w:rPr>
        <w:t xml:space="preserve"> НПУ на недопустимое расстояние к проводам нижней фазы, пересекаемой отпаечной ВЛ 110 кВ на ПС 110 кВ Невьянск от ВЛ 110 кВ ВТГРЭС - Рудянка. В результате перекрытия воздушного промежутка между проводами отключенной ВЛ 35 кВ Романовская-НПУ с отпайками </w:t>
      </w:r>
      <w:r w:rsidR="004E2FF3" w:rsidRPr="004E2FF3">
        <w:rPr>
          <w:bCs/>
          <w:sz w:val="28"/>
        </w:rPr>
        <w:br/>
      </w:r>
      <w:r w:rsidRPr="004E2FF3">
        <w:rPr>
          <w:bCs/>
          <w:sz w:val="28"/>
        </w:rPr>
        <w:t xml:space="preserve">и пересекающей отпаечной ВЛ 110 кВ на ПС Невьянск, находящейся под рабочим напряжением, ответственный руководитель работ получил травму, </w:t>
      </w:r>
      <w:r w:rsidR="004E2FF3" w:rsidRPr="004E2FF3">
        <w:rPr>
          <w:bCs/>
          <w:sz w:val="28"/>
        </w:rPr>
        <w:br/>
      </w:r>
      <w:r w:rsidRPr="004E2FF3">
        <w:rPr>
          <w:bCs/>
          <w:sz w:val="28"/>
        </w:rPr>
        <w:t>не совместимую с жизнью. Вызванная на место происшествия бригада скорой помощи констатировала его смерть. Другие члены бригады не пострадали.</w:t>
      </w:r>
    </w:p>
    <w:p w:rsidR="00552646" w:rsidRDefault="00552646" w:rsidP="004E2FF3">
      <w:pPr>
        <w:shd w:val="clear" w:color="auto" w:fill="FFFFFF"/>
        <w:spacing w:line="360" w:lineRule="auto"/>
        <w:ind w:right="-286" w:firstLine="851"/>
        <w:rPr>
          <w:bCs/>
          <w:sz w:val="28"/>
        </w:rPr>
      </w:pPr>
    </w:p>
    <w:p w:rsidR="00552646" w:rsidRDefault="00552646" w:rsidP="00552646">
      <w:pPr>
        <w:shd w:val="clear" w:color="auto" w:fill="FFFFFF"/>
        <w:spacing w:line="360" w:lineRule="auto"/>
        <w:ind w:right="-286" w:firstLine="0"/>
        <w:rPr>
          <w:bCs/>
          <w:sz w:val="28"/>
        </w:rPr>
      </w:pPr>
      <w:r>
        <w:rPr>
          <w:noProof/>
          <w:sz w:val="28"/>
          <w:szCs w:val="28"/>
        </w:rPr>
        <w:drawing>
          <wp:inline distT="0" distB="0" distL="0" distR="0" wp14:anchorId="79D6BD2B" wp14:editId="3E241FC5">
            <wp:extent cx="6057900" cy="5410804"/>
            <wp:effectExtent l="19050" t="19050" r="19050" b="19050"/>
            <wp:docPr id="8" name="Рисунок 8" descr="C:\Users\User\Desktop\НС\2021 МРСК Урала Илюшин В.В\Документы для ГИТ по НС с Илюшиным\ФОТО\IMG_20210531_101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НС\2021 МРСК Урала Илюшин В.В\Документы для ГИТ по НС с Илюшиным\ФОТО\IMG_20210531_10103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02876" cy="5540293"/>
                    </a:xfrm>
                    <a:prstGeom prst="rect">
                      <a:avLst/>
                    </a:prstGeom>
                    <a:noFill/>
                    <a:ln>
                      <a:solidFill>
                        <a:schemeClr val="tx1"/>
                      </a:solidFill>
                    </a:ln>
                  </pic:spPr>
                </pic:pic>
              </a:graphicData>
            </a:graphic>
          </wp:inline>
        </w:drawing>
      </w:r>
    </w:p>
    <w:p w:rsidR="00C146E1" w:rsidRDefault="00C146E1" w:rsidP="004E2FF3">
      <w:pPr>
        <w:shd w:val="clear" w:color="auto" w:fill="FFFFFF"/>
        <w:spacing w:line="360" w:lineRule="auto"/>
        <w:ind w:right="-286" w:firstLine="851"/>
        <w:rPr>
          <w:bCs/>
          <w:sz w:val="28"/>
        </w:rPr>
      </w:pPr>
    </w:p>
    <w:p w:rsidR="004E2FF3" w:rsidRDefault="00C146E1" w:rsidP="004E2FF3">
      <w:pPr>
        <w:shd w:val="clear" w:color="auto" w:fill="FFFFFF"/>
        <w:spacing w:line="360" w:lineRule="auto"/>
        <w:ind w:right="-286" w:firstLine="851"/>
        <w:rPr>
          <w:bCs/>
          <w:sz w:val="28"/>
        </w:rPr>
      </w:pPr>
      <w:r>
        <w:rPr>
          <w:noProof/>
          <w:szCs w:val="24"/>
        </w:rPr>
        <w:lastRenderedPageBreak/>
        <w:drawing>
          <wp:inline distT="0" distB="0" distL="0" distR="0" wp14:anchorId="6790F0B4" wp14:editId="3E6F0CAC">
            <wp:extent cx="5113042" cy="4444136"/>
            <wp:effectExtent l="19050" t="19050" r="11430" b="13970"/>
            <wp:docPr id="2" name="Рисунок 2" descr="C:\Users\User\Desktop\НС\2021 МРСК Урала Илюшин В.В\Документы для ГИТ по НС с Илюшиным\ФОТО\IMG_20210531_100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С\2021 МРСК Урала Илюшин В.В\Документы для ГИТ по НС с Илюшиным\ФОТО\IMG_20210531_10052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38302" cy="4466091"/>
                    </a:xfrm>
                    <a:prstGeom prst="rect">
                      <a:avLst/>
                    </a:prstGeom>
                    <a:noFill/>
                    <a:ln>
                      <a:solidFill>
                        <a:schemeClr val="tx1"/>
                      </a:solidFill>
                    </a:ln>
                  </pic:spPr>
                </pic:pic>
              </a:graphicData>
            </a:graphic>
          </wp:inline>
        </w:drawing>
      </w:r>
    </w:p>
    <w:p w:rsidR="004B62A0" w:rsidRPr="00C1274F" w:rsidRDefault="004B62A0" w:rsidP="00637277">
      <w:pPr>
        <w:shd w:val="clear" w:color="auto" w:fill="FFFFFF"/>
        <w:spacing w:line="360" w:lineRule="auto"/>
        <w:ind w:right="-286" w:firstLine="851"/>
        <w:rPr>
          <w:sz w:val="28"/>
          <w:szCs w:val="28"/>
        </w:rPr>
      </w:pPr>
      <w:r w:rsidRPr="00C1274F">
        <w:rPr>
          <w:i/>
          <w:sz w:val="28"/>
          <w:szCs w:val="28"/>
          <w:u w:val="single"/>
        </w:rPr>
        <w:t>Причины несчастного случая:</w:t>
      </w:r>
    </w:p>
    <w:p w:rsidR="00CF03AD" w:rsidRPr="00C1274F" w:rsidRDefault="00CF03AD" w:rsidP="00CF03AD">
      <w:pPr>
        <w:spacing w:line="360" w:lineRule="auto"/>
        <w:ind w:right="-286" w:firstLine="851"/>
        <w:rPr>
          <w:bCs/>
          <w:sz w:val="28"/>
        </w:rPr>
      </w:pPr>
      <w:r w:rsidRPr="00C1274F">
        <w:rPr>
          <w:bCs/>
          <w:sz w:val="28"/>
        </w:rPr>
        <w:t>Неудовлетворительное техническое состояние здания, сооружения, территории выразившееся:</w:t>
      </w:r>
    </w:p>
    <w:p w:rsidR="00CF03AD" w:rsidRPr="00C1274F" w:rsidRDefault="00CF03AD" w:rsidP="00CF03AD">
      <w:pPr>
        <w:spacing w:line="360" w:lineRule="auto"/>
        <w:ind w:right="-286" w:firstLine="851"/>
        <w:rPr>
          <w:bCs/>
          <w:sz w:val="28"/>
        </w:rPr>
      </w:pPr>
      <w:r w:rsidRPr="00C1274F">
        <w:rPr>
          <w:bCs/>
          <w:sz w:val="28"/>
        </w:rPr>
        <w:t xml:space="preserve">в несоблюдении наименьшего расстояния 3 метра между проводами пересекающихся ВЛ 35 кВ Романовская – НПУ с отпайками и отпаечной ВЛ 110 кВ на ПС 110 кВ Невьянск, способствовавшее приближению ремонтируемого провода на недопустимое расстояние до токоведущих частей электроустановки, находящихся под напряжением, вследствие чего возникла электрическая дуга, которая индуцировала возникновение электрического напряжения </w:t>
      </w:r>
      <w:r w:rsidR="004E2FF3" w:rsidRPr="00C1274F">
        <w:rPr>
          <w:bCs/>
          <w:sz w:val="28"/>
        </w:rPr>
        <w:br/>
      </w:r>
      <w:r w:rsidRPr="00C1274F">
        <w:rPr>
          <w:bCs/>
          <w:sz w:val="28"/>
        </w:rPr>
        <w:t xml:space="preserve">в ремонтируемом проводе, который в этот момент находился на земле. </w:t>
      </w:r>
      <w:r w:rsidR="004E2FF3" w:rsidRPr="00C1274F">
        <w:rPr>
          <w:bCs/>
          <w:sz w:val="28"/>
        </w:rPr>
        <w:br/>
      </w:r>
      <w:r w:rsidRPr="00C1274F">
        <w:rPr>
          <w:bCs/>
          <w:sz w:val="28"/>
        </w:rPr>
        <w:t>В результате пострадавший получил электротравму, попав в зону действия шагового напряжения (нарушение требований ст. 212 Трудового кодекса Российской Федерации, п. 3.3 Правил по охране труда при эксплуатации электроустановок, утвержд</w:t>
      </w:r>
      <w:r w:rsidR="004E2FF3" w:rsidRPr="00C1274F">
        <w:rPr>
          <w:bCs/>
          <w:sz w:val="28"/>
        </w:rPr>
        <w:t>ё</w:t>
      </w:r>
      <w:r w:rsidRPr="00C1274F">
        <w:rPr>
          <w:bCs/>
          <w:sz w:val="28"/>
        </w:rPr>
        <w:t xml:space="preserve">нных приказом Минтруда России 15.12.2020 № 903н (далее – ПОТЭЭ), п.п. 1.1.26, 2.5.8., 2.5.227 Правил устройства электроустановок, п. 5.7.17 </w:t>
      </w:r>
      <w:hyperlink r:id="rId15" w:history="1">
        <w:r w:rsidRPr="00C1274F">
          <w:rPr>
            <w:sz w:val="28"/>
            <w:szCs w:val="28"/>
          </w:rPr>
          <w:t>Правил</w:t>
        </w:r>
      </w:hyperlink>
      <w:r w:rsidRPr="00C1274F">
        <w:rPr>
          <w:bCs/>
          <w:sz w:val="28"/>
        </w:rPr>
        <w:t xml:space="preserve"> технической эксплуатации электрических станций и сетей </w:t>
      </w:r>
      <w:r w:rsidRPr="00C1274F">
        <w:rPr>
          <w:bCs/>
          <w:sz w:val="28"/>
        </w:rPr>
        <w:lastRenderedPageBreak/>
        <w:t>Российской Федерации, утвержд</w:t>
      </w:r>
      <w:r w:rsidR="004E2FF3" w:rsidRPr="00C1274F">
        <w:rPr>
          <w:bCs/>
          <w:sz w:val="28"/>
        </w:rPr>
        <w:t>ё</w:t>
      </w:r>
      <w:r w:rsidRPr="00C1274F">
        <w:rPr>
          <w:bCs/>
          <w:sz w:val="28"/>
        </w:rPr>
        <w:t>нны</w:t>
      </w:r>
      <w:r w:rsidR="004E2FF3" w:rsidRPr="00C1274F">
        <w:rPr>
          <w:bCs/>
          <w:sz w:val="28"/>
        </w:rPr>
        <w:t>х</w:t>
      </w:r>
      <w:r w:rsidRPr="00C1274F">
        <w:rPr>
          <w:bCs/>
          <w:sz w:val="28"/>
        </w:rPr>
        <w:t xml:space="preserve"> приказом Минэнерго России от 19.06.2003 № 229 (далее – ПТЭСиС)</w:t>
      </w:r>
      <w:r w:rsidR="004E2FF3" w:rsidRPr="00C1274F">
        <w:rPr>
          <w:bCs/>
          <w:sz w:val="28"/>
        </w:rPr>
        <w:t>)</w:t>
      </w:r>
      <w:r w:rsidRPr="00C1274F">
        <w:rPr>
          <w:bCs/>
          <w:sz w:val="28"/>
        </w:rPr>
        <w:t>.</w:t>
      </w:r>
    </w:p>
    <w:p w:rsidR="00CF03AD" w:rsidRPr="00C1274F" w:rsidRDefault="00CF03AD" w:rsidP="00CF03AD">
      <w:pPr>
        <w:spacing w:line="360" w:lineRule="auto"/>
        <w:ind w:right="-286" w:firstLine="851"/>
        <w:rPr>
          <w:bCs/>
          <w:sz w:val="28"/>
        </w:rPr>
      </w:pPr>
      <w:r w:rsidRPr="00C1274F">
        <w:rPr>
          <w:bCs/>
          <w:sz w:val="28"/>
        </w:rPr>
        <w:t xml:space="preserve">в нарушении технологии производства работ – проведение работ </w:t>
      </w:r>
      <w:r w:rsidR="00C1274F" w:rsidRPr="00C1274F">
        <w:rPr>
          <w:bCs/>
          <w:sz w:val="28"/>
        </w:rPr>
        <w:br/>
      </w:r>
      <w:r w:rsidRPr="00C1274F">
        <w:rPr>
          <w:bCs/>
          <w:sz w:val="28"/>
        </w:rPr>
        <w:t>не в соответствии с ППР и наряда-допуска, включающие в себя методы безопасного проведения работ по ремонту провода ВЛ 35 кВ Романовская - НПУ</w:t>
      </w:r>
      <w:r w:rsidR="004E2FF3" w:rsidRPr="00C1274F">
        <w:rPr>
          <w:bCs/>
          <w:sz w:val="28"/>
        </w:rPr>
        <w:t xml:space="preserve"> (нарушение требований п.п. 4.4</w:t>
      </w:r>
      <w:r w:rsidRPr="00C1274F">
        <w:rPr>
          <w:bCs/>
          <w:sz w:val="28"/>
        </w:rPr>
        <w:t>, 5.1 ПОТЭЭ).</w:t>
      </w:r>
    </w:p>
    <w:p w:rsidR="00CF03AD" w:rsidRPr="00C1274F" w:rsidRDefault="00CF03AD" w:rsidP="00CF03AD">
      <w:pPr>
        <w:spacing w:line="360" w:lineRule="auto"/>
        <w:ind w:right="-286" w:firstLine="851"/>
        <w:rPr>
          <w:bCs/>
          <w:sz w:val="28"/>
        </w:rPr>
      </w:pPr>
      <w:r w:rsidRPr="00C1274F">
        <w:rPr>
          <w:bCs/>
          <w:sz w:val="28"/>
        </w:rPr>
        <w:t>Неудовлетворительная о</w:t>
      </w:r>
      <w:r w:rsidR="00C1274F" w:rsidRPr="00C1274F">
        <w:rPr>
          <w:bCs/>
          <w:sz w:val="28"/>
        </w:rPr>
        <w:t xml:space="preserve">рганизация производства работ, </w:t>
      </w:r>
      <w:r w:rsidRPr="00C1274F">
        <w:rPr>
          <w:bCs/>
          <w:sz w:val="28"/>
        </w:rPr>
        <w:t xml:space="preserve">выразившаяся, </w:t>
      </w:r>
      <w:r w:rsidR="00C1274F" w:rsidRPr="00C1274F">
        <w:rPr>
          <w:bCs/>
          <w:sz w:val="28"/>
        </w:rPr>
        <w:br/>
      </w:r>
      <w:r w:rsidRPr="00C1274F">
        <w:rPr>
          <w:bCs/>
          <w:sz w:val="28"/>
        </w:rPr>
        <w:t>в частности, в отсутствии достаточного контроля со стороны руководства производственного отделения за деятельностью производственного персонала:</w:t>
      </w:r>
    </w:p>
    <w:p w:rsidR="00CF03AD" w:rsidRPr="00C1274F" w:rsidRDefault="00CF03AD" w:rsidP="00CF03AD">
      <w:pPr>
        <w:spacing w:line="360" w:lineRule="auto"/>
        <w:ind w:right="-286" w:firstLine="851"/>
        <w:rPr>
          <w:bCs/>
          <w:sz w:val="28"/>
        </w:rPr>
      </w:pPr>
      <w:r w:rsidRPr="00C1274F">
        <w:rPr>
          <w:bCs/>
          <w:sz w:val="28"/>
        </w:rPr>
        <w:t xml:space="preserve">несоответствие принятых мер безопасности при подготовке рабочего места мероприятиям, указанным в наряде-допуске, в неудовлетворительном качестве установки переносных заземлений (далее – ПЗ) на опоре  № 14 и установке вместо двух комплектов ПЗ на каждой из опор  № 14 и № 16, по одному комплекту </w:t>
      </w:r>
      <w:r w:rsidR="00C1274F" w:rsidRPr="00C1274F">
        <w:rPr>
          <w:bCs/>
          <w:sz w:val="28"/>
        </w:rPr>
        <w:br/>
      </w:r>
      <w:r w:rsidRPr="00C1274F">
        <w:rPr>
          <w:bCs/>
          <w:sz w:val="28"/>
        </w:rPr>
        <w:t>и допуске бригады на рабочее место, не подготовленное в соответстви</w:t>
      </w:r>
      <w:r w:rsidR="00C1274F" w:rsidRPr="00C1274F">
        <w:rPr>
          <w:bCs/>
          <w:sz w:val="28"/>
        </w:rPr>
        <w:t>и</w:t>
      </w:r>
      <w:r w:rsidRPr="00C1274F">
        <w:rPr>
          <w:bCs/>
          <w:sz w:val="28"/>
        </w:rPr>
        <w:t xml:space="preserve"> </w:t>
      </w:r>
      <w:r w:rsidRPr="00C1274F">
        <w:rPr>
          <w:bCs/>
          <w:sz w:val="28"/>
        </w:rPr>
        <w:br/>
        <w:t>с указаниями наряда-допуска (нарушение требований п.п. 5.8, 10.1, 20.4, 22.8, 38.44. ПОТЭЭ);</w:t>
      </w:r>
    </w:p>
    <w:p w:rsidR="00CF03AD" w:rsidRPr="00C1274F" w:rsidRDefault="00CF03AD" w:rsidP="00CF03AD">
      <w:pPr>
        <w:spacing w:line="360" w:lineRule="auto"/>
        <w:ind w:right="-286" w:firstLine="851"/>
        <w:rPr>
          <w:bCs/>
          <w:sz w:val="28"/>
        </w:rPr>
      </w:pPr>
      <w:r w:rsidRPr="00C1274F">
        <w:rPr>
          <w:bCs/>
          <w:sz w:val="28"/>
        </w:rPr>
        <w:t xml:space="preserve">расширении рабочего места, а именно снятии креплений провода </w:t>
      </w:r>
      <w:r w:rsidR="00C1274F" w:rsidRPr="00C1274F">
        <w:rPr>
          <w:bCs/>
          <w:sz w:val="28"/>
        </w:rPr>
        <w:br/>
      </w:r>
      <w:r w:rsidRPr="00C1274F">
        <w:rPr>
          <w:bCs/>
          <w:sz w:val="28"/>
        </w:rPr>
        <w:t>из поддерживающих зажимов гирлянд изоляторов на опорах № 16, № 14 и № 13 для вытяжки провода, выполнении работы на опоре № 13 по снятию креплений провода из поддерживающих зажимов неуказанных в наряде-допуске (нарушение требований п.4.2. ПОТЭЭ);</w:t>
      </w:r>
    </w:p>
    <w:p w:rsidR="00CF03AD" w:rsidRPr="00C1274F" w:rsidRDefault="00C1274F" w:rsidP="00CF03AD">
      <w:pPr>
        <w:spacing w:line="360" w:lineRule="auto"/>
        <w:ind w:right="-286" w:firstLine="851"/>
        <w:rPr>
          <w:bCs/>
          <w:sz w:val="28"/>
        </w:rPr>
      </w:pPr>
      <w:r w:rsidRPr="00C1274F">
        <w:rPr>
          <w:bCs/>
          <w:sz w:val="28"/>
        </w:rPr>
        <w:t>не</w:t>
      </w:r>
      <w:r w:rsidR="00CF03AD" w:rsidRPr="00C1274F">
        <w:rPr>
          <w:bCs/>
          <w:sz w:val="28"/>
        </w:rPr>
        <w:t>указание в наряде-допуске и ППР прол</w:t>
      </w:r>
      <w:r w:rsidRPr="00C1274F">
        <w:rPr>
          <w:bCs/>
          <w:sz w:val="28"/>
        </w:rPr>
        <w:t>ё</w:t>
      </w:r>
      <w:r w:rsidR="00CF03AD" w:rsidRPr="00C1274F">
        <w:rPr>
          <w:bCs/>
          <w:sz w:val="28"/>
        </w:rPr>
        <w:t xml:space="preserve">тов опор с пересекаемой отпаечной ВЛ 110 кВ на ПС Невьянск от ВЛ 110 кВ ВТГРЭС – Рудянка, отсутствии в паспорте ВЛ 35 кВ Романовская – НПУ с отпайками, пересечения </w:t>
      </w:r>
      <w:r w:rsidRPr="00C1274F">
        <w:rPr>
          <w:bCs/>
          <w:sz w:val="28"/>
        </w:rPr>
        <w:br/>
      </w:r>
      <w:r w:rsidR="00CF03AD" w:rsidRPr="00C1274F">
        <w:rPr>
          <w:bCs/>
          <w:sz w:val="28"/>
        </w:rPr>
        <w:t xml:space="preserve">с ВЛ 110 кВ на ПС Невьянск от ВЛ 110 кВ ВТГРЭС – Рудянка, что не позволило диспетчеру ОДС оценить риски безопасного выполнения работ, неверной оценке рисков безопасного проведения работ, без учета пересечения с отпаечной ВЛ 110 кВ на ПС Невьянск от ВЛ 110 кВ ВТГРЭС – Рудянка в соседнем пролете </w:t>
      </w:r>
      <w:r w:rsidRPr="00C1274F">
        <w:rPr>
          <w:bCs/>
          <w:sz w:val="28"/>
        </w:rPr>
        <w:br/>
      </w:r>
      <w:r w:rsidR="00CF03AD" w:rsidRPr="00C1274F">
        <w:rPr>
          <w:bCs/>
          <w:sz w:val="28"/>
        </w:rPr>
        <w:t xml:space="preserve">от рабочего места бригады и не разработке мероприятий, предотвращающих приближение или подсечку расположенных выше проводов (нарушение требований п.п. 5.7 – 5.9, 5.11, 6.31, 38.41 ПОТЭЭ, п. 1.7.1 ПТЭЭСиС, ГОСТ Р 58087-2018 «Единая энергетическая система и изолированно работающие </w:t>
      </w:r>
      <w:r w:rsidR="00CF03AD" w:rsidRPr="00C1274F">
        <w:rPr>
          <w:bCs/>
          <w:sz w:val="28"/>
        </w:rPr>
        <w:lastRenderedPageBreak/>
        <w:t>энергосистемы. Электрические сети. Паспорт воздушных линий электропередачи напряжением 35 кВ и выше»);</w:t>
      </w:r>
    </w:p>
    <w:p w:rsidR="00CF03AD" w:rsidRPr="00C1274F" w:rsidRDefault="00CF03AD" w:rsidP="00CF03AD">
      <w:pPr>
        <w:spacing w:line="360" w:lineRule="auto"/>
        <w:ind w:right="-286" w:firstLine="851"/>
        <w:rPr>
          <w:bCs/>
          <w:sz w:val="28"/>
        </w:rPr>
      </w:pPr>
      <w:r w:rsidRPr="00C1274F">
        <w:rPr>
          <w:bCs/>
          <w:sz w:val="28"/>
        </w:rPr>
        <w:t>ППР не был утвержд</w:t>
      </w:r>
      <w:r w:rsidR="00C1274F" w:rsidRPr="00C1274F">
        <w:rPr>
          <w:bCs/>
          <w:sz w:val="28"/>
        </w:rPr>
        <w:t>ё</w:t>
      </w:r>
      <w:r w:rsidRPr="00C1274F">
        <w:rPr>
          <w:bCs/>
          <w:sz w:val="28"/>
        </w:rPr>
        <w:t>н руководителем организации (обособленного подразделения) или техническим руководителем субъекта электроэнергетики (нарушение требований п.п. 4.4 ПОТЭЭ).</w:t>
      </w:r>
    </w:p>
    <w:p w:rsidR="00164BCF" w:rsidRPr="00C1274F" w:rsidRDefault="00164BCF" w:rsidP="00CF03AD">
      <w:pPr>
        <w:spacing w:line="360" w:lineRule="auto"/>
        <w:ind w:right="-286" w:firstLine="851"/>
        <w:rPr>
          <w:sz w:val="28"/>
          <w:szCs w:val="28"/>
        </w:rPr>
      </w:pPr>
      <w:r w:rsidRPr="00C1274F">
        <w:rPr>
          <w:i/>
          <w:sz w:val="28"/>
          <w:szCs w:val="28"/>
          <w:u w:val="single"/>
        </w:rPr>
        <w:t>Мероприятия по устранению причин несчастного случая:</w:t>
      </w:r>
      <w:r w:rsidRPr="00C1274F">
        <w:rPr>
          <w:sz w:val="28"/>
          <w:szCs w:val="28"/>
        </w:rPr>
        <w:t xml:space="preserve"> </w:t>
      </w:r>
    </w:p>
    <w:p w:rsidR="00CF03AD" w:rsidRPr="00C1274F" w:rsidRDefault="00CF03AD" w:rsidP="00CF03AD">
      <w:pPr>
        <w:pStyle w:val="a4"/>
        <w:tabs>
          <w:tab w:val="left" w:pos="142"/>
        </w:tabs>
        <w:suppressAutoHyphens/>
        <w:spacing w:line="360" w:lineRule="auto"/>
        <w:ind w:right="-286" w:firstLine="851"/>
        <w:rPr>
          <w:bCs/>
          <w:iCs/>
          <w:sz w:val="28"/>
        </w:rPr>
      </w:pPr>
      <w:r w:rsidRPr="00C1274F">
        <w:rPr>
          <w:bCs/>
          <w:iCs/>
          <w:sz w:val="28"/>
        </w:rPr>
        <w:t>Проведена инвентаризация паспортов ВЛ напряжением 35-110 кВ и выше Невьянского РЭС на предмет соответствия и наличия в паспортах ВЛ мест пересечения с другими ВЛ.</w:t>
      </w:r>
    </w:p>
    <w:p w:rsidR="00CF03AD" w:rsidRPr="00C1274F" w:rsidRDefault="00CF03AD" w:rsidP="00CF03AD">
      <w:pPr>
        <w:pStyle w:val="a4"/>
        <w:tabs>
          <w:tab w:val="left" w:pos="142"/>
        </w:tabs>
        <w:suppressAutoHyphens/>
        <w:spacing w:line="360" w:lineRule="auto"/>
        <w:ind w:right="-286" w:firstLine="851"/>
        <w:rPr>
          <w:bCs/>
          <w:sz w:val="28"/>
        </w:rPr>
      </w:pPr>
      <w:r w:rsidRPr="00C1274F">
        <w:rPr>
          <w:bCs/>
          <w:sz w:val="28"/>
        </w:rPr>
        <w:t xml:space="preserve">Проверено наличие замеров габаритов от верхних до нижних проводов, пересекающих ВЛ 35-110 кВ Невьянского РЭС. </w:t>
      </w:r>
    </w:p>
    <w:p w:rsidR="00CF03AD" w:rsidRPr="00C1274F" w:rsidRDefault="00CF03AD" w:rsidP="00CF03AD">
      <w:pPr>
        <w:pStyle w:val="a4"/>
        <w:tabs>
          <w:tab w:val="left" w:pos="142"/>
        </w:tabs>
        <w:suppressAutoHyphens/>
        <w:spacing w:line="360" w:lineRule="auto"/>
        <w:ind w:right="-286" w:firstLine="851"/>
        <w:rPr>
          <w:bCs/>
          <w:sz w:val="28"/>
        </w:rPr>
      </w:pPr>
      <w:r w:rsidRPr="00C1274F">
        <w:rPr>
          <w:bCs/>
          <w:sz w:val="28"/>
        </w:rPr>
        <w:t xml:space="preserve">Для персонала ПО НТЭС, имеющего права составления, согласования </w:t>
      </w:r>
      <w:r w:rsidR="00C1274F" w:rsidRPr="00C1274F">
        <w:rPr>
          <w:bCs/>
          <w:sz w:val="28"/>
        </w:rPr>
        <w:br/>
      </w:r>
      <w:r w:rsidRPr="00C1274F">
        <w:rPr>
          <w:bCs/>
          <w:sz w:val="28"/>
        </w:rPr>
        <w:t>и утверждения ППР, проведена внеплановая техническая уч</w:t>
      </w:r>
      <w:r w:rsidR="00C1274F" w:rsidRPr="00C1274F">
        <w:rPr>
          <w:bCs/>
          <w:sz w:val="28"/>
        </w:rPr>
        <w:t>ё</w:t>
      </w:r>
      <w:r w:rsidRPr="00C1274F">
        <w:rPr>
          <w:bCs/>
          <w:sz w:val="28"/>
        </w:rPr>
        <w:t>ба по правильности оформления ППР с уч</w:t>
      </w:r>
      <w:r w:rsidR="00C1274F" w:rsidRPr="00C1274F">
        <w:rPr>
          <w:bCs/>
          <w:sz w:val="28"/>
        </w:rPr>
        <w:t>ё</w:t>
      </w:r>
      <w:r w:rsidRPr="00C1274F">
        <w:rPr>
          <w:bCs/>
          <w:sz w:val="28"/>
        </w:rPr>
        <w:t>том особенностей прохождения трассы ВЛ 35-110</w:t>
      </w:r>
      <w:r w:rsidR="00C1274F" w:rsidRPr="00C1274F">
        <w:rPr>
          <w:bCs/>
          <w:sz w:val="28"/>
        </w:rPr>
        <w:t xml:space="preserve"> </w:t>
      </w:r>
      <w:r w:rsidRPr="00C1274F">
        <w:rPr>
          <w:bCs/>
          <w:sz w:val="28"/>
        </w:rPr>
        <w:t>кВ, наличия возможных дополнительных рисков таких как пересечение с другими ВЛ, автомобильными дорогами, водными преградами, оврагами и т.д.</w:t>
      </w:r>
    </w:p>
    <w:p w:rsidR="00CF03AD" w:rsidRPr="00C1274F" w:rsidRDefault="00CF03AD" w:rsidP="00CF03AD">
      <w:pPr>
        <w:pStyle w:val="a4"/>
        <w:tabs>
          <w:tab w:val="left" w:pos="142"/>
        </w:tabs>
        <w:suppressAutoHyphens/>
        <w:spacing w:line="360" w:lineRule="auto"/>
        <w:ind w:right="-286" w:firstLine="851"/>
        <w:rPr>
          <w:bCs/>
          <w:sz w:val="28"/>
        </w:rPr>
      </w:pPr>
      <w:r w:rsidRPr="00C1274F">
        <w:rPr>
          <w:bCs/>
          <w:sz w:val="28"/>
        </w:rPr>
        <w:t xml:space="preserve">Для персонала ПО НТЭС, участвующего в проведении работ </w:t>
      </w:r>
      <w:r w:rsidR="00C1274F" w:rsidRPr="00C1274F">
        <w:rPr>
          <w:bCs/>
          <w:sz w:val="28"/>
        </w:rPr>
        <w:br/>
      </w:r>
      <w:r w:rsidRPr="00C1274F">
        <w:rPr>
          <w:bCs/>
          <w:sz w:val="28"/>
        </w:rPr>
        <w:t>в электроустановках, организована внеплановая техническая уч</w:t>
      </w:r>
      <w:r w:rsidR="00C1274F" w:rsidRPr="00C1274F">
        <w:rPr>
          <w:bCs/>
          <w:sz w:val="28"/>
        </w:rPr>
        <w:t>ё</w:t>
      </w:r>
      <w:r w:rsidRPr="00C1274F">
        <w:rPr>
          <w:bCs/>
          <w:sz w:val="28"/>
        </w:rPr>
        <w:t xml:space="preserve">ба </w:t>
      </w:r>
      <w:r w:rsidR="00C1274F" w:rsidRPr="00C1274F">
        <w:rPr>
          <w:bCs/>
          <w:sz w:val="28"/>
        </w:rPr>
        <w:br/>
      </w:r>
      <w:r w:rsidRPr="00C1274F">
        <w:rPr>
          <w:bCs/>
          <w:sz w:val="28"/>
        </w:rPr>
        <w:t>с показательным допуском по правильности установки ПЗ при производстве работ на ВЛ.</w:t>
      </w:r>
    </w:p>
    <w:p w:rsidR="00CF03AD" w:rsidRPr="00C1274F" w:rsidRDefault="00CF03AD" w:rsidP="00CF03AD">
      <w:pPr>
        <w:pStyle w:val="a4"/>
        <w:tabs>
          <w:tab w:val="left" w:pos="142"/>
        </w:tabs>
        <w:suppressAutoHyphens/>
        <w:spacing w:line="360" w:lineRule="auto"/>
        <w:ind w:right="-286" w:firstLine="851"/>
        <w:rPr>
          <w:bCs/>
          <w:sz w:val="28"/>
        </w:rPr>
      </w:pPr>
      <w:r w:rsidRPr="00C1274F">
        <w:rPr>
          <w:bCs/>
          <w:sz w:val="28"/>
        </w:rPr>
        <w:t xml:space="preserve">Организована проверка оснащения бригадных автомобилей бригад </w:t>
      </w:r>
      <w:r w:rsidR="00C1274F" w:rsidRPr="00C1274F">
        <w:rPr>
          <w:bCs/>
          <w:sz w:val="28"/>
        </w:rPr>
        <w:br/>
      </w:r>
      <w:r w:rsidRPr="00C1274F">
        <w:rPr>
          <w:bCs/>
          <w:sz w:val="28"/>
        </w:rPr>
        <w:t>ПО НТЭС по ремонту и обслуживанию распределительных сетей 0,4-10</w:t>
      </w:r>
      <w:r w:rsidR="00C1274F" w:rsidRPr="00C1274F">
        <w:rPr>
          <w:bCs/>
          <w:sz w:val="28"/>
        </w:rPr>
        <w:t xml:space="preserve"> </w:t>
      </w:r>
      <w:r w:rsidRPr="00C1274F">
        <w:rPr>
          <w:bCs/>
          <w:sz w:val="28"/>
        </w:rPr>
        <w:t xml:space="preserve">кВ </w:t>
      </w:r>
      <w:r w:rsidR="00C1274F" w:rsidRPr="00C1274F">
        <w:rPr>
          <w:bCs/>
          <w:sz w:val="28"/>
        </w:rPr>
        <w:br/>
      </w:r>
      <w:r w:rsidRPr="00C1274F">
        <w:rPr>
          <w:bCs/>
          <w:sz w:val="28"/>
        </w:rPr>
        <w:t>и бригад ВЛ 35-110</w:t>
      </w:r>
      <w:r w:rsidR="00C1274F" w:rsidRPr="00C1274F">
        <w:rPr>
          <w:bCs/>
          <w:sz w:val="28"/>
        </w:rPr>
        <w:t xml:space="preserve"> </w:t>
      </w:r>
      <w:r w:rsidRPr="00C1274F">
        <w:rPr>
          <w:bCs/>
          <w:sz w:val="28"/>
        </w:rPr>
        <w:t>кВ на предмет оснащения необходимым и исправным инструментом, такелажем, исправными СИЗ, исправными и достаточными комплектами переносных заземлений, медицинскими аптечками и средствами пожаротушения.</w:t>
      </w:r>
    </w:p>
    <w:p w:rsidR="00CF03AD" w:rsidRPr="00937575" w:rsidRDefault="00CF03AD" w:rsidP="00CF03AD">
      <w:pPr>
        <w:pStyle w:val="a4"/>
        <w:tabs>
          <w:tab w:val="left" w:pos="142"/>
        </w:tabs>
        <w:suppressAutoHyphens/>
        <w:spacing w:line="360" w:lineRule="auto"/>
        <w:ind w:right="-286" w:firstLine="851"/>
        <w:rPr>
          <w:bCs/>
          <w:sz w:val="28"/>
        </w:rPr>
      </w:pPr>
      <w:r w:rsidRPr="00937575">
        <w:rPr>
          <w:bCs/>
          <w:sz w:val="28"/>
        </w:rPr>
        <w:t xml:space="preserve">Разработаны мероприятия по внесению изменений в конструкцию </w:t>
      </w:r>
      <w:r w:rsidR="00C1274F" w:rsidRPr="00937575">
        <w:rPr>
          <w:bCs/>
          <w:sz w:val="28"/>
        </w:rPr>
        <w:br/>
      </w:r>
      <w:r w:rsidRPr="00937575">
        <w:rPr>
          <w:bCs/>
          <w:sz w:val="28"/>
        </w:rPr>
        <w:t>ВЛ 35</w:t>
      </w:r>
      <w:r w:rsidR="00937575" w:rsidRPr="00937575">
        <w:rPr>
          <w:bCs/>
          <w:sz w:val="28"/>
        </w:rPr>
        <w:t xml:space="preserve"> </w:t>
      </w:r>
      <w:r w:rsidRPr="00937575">
        <w:rPr>
          <w:bCs/>
          <w:sz w:val="28"/>
        </w:rPr>
        <w:t xml:space="preserve">кВ Романовская – НПУ в пролётах опор № 13, № 14 в месте пересечения </w:t>
      </w:r>
      <w:r w:rsidR="00C1274F" w:rsidRPr="00937575">
        <w:rPr>
          <w:bCs/>
          <w:sz w:val="28"/>
        </w:rPr>
        <w:br/>
      </w:r>
      <w:r w:rsidRPr="00937575">
        <w:rPr>
          <w:bCs/>
          <w:sz w:val="28"/>
        </w:rPr>
        <w:t>с отпаечной ВЛ 110</w:t>
      </w:r>
      <w:r w:rsidR="00C1274F" w:rsidRPr="00937575">
        <w:rPr>
          <w:bCs/>
          <w:sz w:val="28"/>
        </w:rPr>
        <w:t xml:space="preserve"> </w:t>
      </w:r>
      <w:r w:rsidRPr="00937575">
        <w:rPr>
          <w:bCs/>
          <w:sz w:val="28"/>
        </w:rPr>
        <w:t>кВ на ПС Невьянск от ВЛ 110</w:t>
      </w:r>
      <w:r w:rsidR="00C1274F" w:rsidRPr="00937575">
        <w:rPr>
          <w:bCs/>
          <w:sz w:val="28"/>
        </w:rPr>
        <w:t xml:space="preserve"> </w:t>
      </w:r>
      <w:r w:rsidRPr="00937575">
        <w:rPr>
          <w:bCs/>
          <w:sz w:val="28"/>
        </w:rPr>
        <w:t>кВ ВТГРЭС – Рудянка, ВЛ 110</w:t>
      </w:r>
      <w:r w:rsidR="00C1274F" w:rsidRPr="00937575">
        <w:rPr>
          <w:bCs/>
          <w:sz w:val="28"/>
        </w:rPr>
        <w:t xml:space="preserve"> </w:t>
      </w:r>
      <w:r w:rsidRPr="00937575">
        <w:rPr>
          <w:bCs/>
          <w:sz w:val="28"/>
        </w:rPr>
        <w:t>кВ ВТГРЭС – Таволги с отпайками и произвести работы в части обеспечения нормативного значения габарита между проводами.</w:t>
      </w:r>
    </w:p>
    <w:p w:rsidR="00CF03AD" w:rsidRPr="00937575" w:rsidRDefault="00CF03AD" w:rsidP="00CF03AD">
      <w:pPr>
        <w:pStyle w:val="a4"/>
        <w:tabs>
          <w:tab w:val="left" w:pos="142"/>
        </w:tabs>
        <w:suppressAutoHyphens/>
        <w:spacing w:line="360" w:lineRule="auto"/>
        <w:ind w:right="-286" w:firstLine="851"/>
        <w:rPr>
          <w:bCs/>
          <w:sz w:val="28"/>
        </w:rPr>
      </w:pPr>
      <w:r w:rsidRPr="00937575">
        <w:rPr>
          <w:bCs/>
          <w:sz w:val="28"/>
        </w:rPr>
        <w:lastRenderedPageBreak/>
        <w:t xml:space="preserve">Проведено дополнительное обучение административно-технического персонала ПО НТЭС, обеспечивающего безопасность работ на ВЛ 35-110 кВ, </w:t>
      </w:r>
      <w:r w:rsidR="00C1274F" w:rsidRPr="00937575">
        <w:rPr>
          <w:bCs/>
          <w:sz w:val="28"/>
        </w:rPr>
        <w:br/>
      </w:r>
      <w:r w:rsidRPr="00937575">
        <w:rPr>
          <w:bCs/>
          <w:sz w:val="28"/>
        </w:rPr>
        <w:t>по безопасно</w:t>
      </w:r>
      <w:r w:rsidR="006353A3" w:rsidRPr="00937575">
        <w:rPr>
          <w:bCs/>
          <w:sz w:val="28"/>
        </w:rPr>
        <w:t>му</w:t>
      </w:r>
      <w:r w:rsidRPr="00937575">
        <w:rPr>
          <w:bCs/>
          <w:sz w:val="28"/>
        </w:rPr>
        <w:t xml:space="preserve"> производств</w:t>
      </w:r>
      <w:r w:rsidR="006353A3" w:rsidRPr="00937575">
        <w:rPr>
          <w:bCs/>
          <w:sz w:val="28"/>
        </w:rPr>
        <w:t>у</w:t>
      </w:r>
      <w:r w:rsidRPr="00937575">
        <w:rPr>
          <w:bCs/>
          <w:sz w:val="28"/>
        </w:rPr>
        <w:t xml:space="preserve"> работ, с последующей внеочередной проверкой знаний.</w:t>
      </w:r>
    </w:p>
    <w:p w:rsidR="00CF03AD" w:rsidRPr="00937575" w:rsidRDefault="00CF03AD" w:rsidP="00CF03AD">
      <w:pPr>
        <w:pStyle w:val="a4"/>
        <w:tabs>
          <w:tab w:val="left" w:pos="142"/>
        </w:tabs>
        <w:suppressAutoHyphens/>
        <w:spacing w:line="360" w:lineRule="auto"/>
        <w:ind w:right="-286" w:firstLine="851"/>
        <w:rPr>
          <w:bCs/>
          <w:sz w:val="28"/>
        </w:rPr>
      </w:pPr>
      <w:r w:rsidRPr="00937575">
        <w:rPr>
          <w:bCs/>
          <w:sz w:val="28"/>
        </w:rPr>
        <w:t>Проведена внеплановая специальная оценка условий труда на рабочем месте № 50-40-20/1А мастера участка по ремонту воздушных линий электропередачи 5 разряда.</w:t>
      </w:r>
    </w:p>
    <w:p w:rsidR="00CF03AD" w:rsidRPr="00937575" w:rsidRDefault="00CF03AD" w:rsidP="00CF03AD">
      <w:pPr>
        <w:pStyle w:val="a4"/>
        <w:tabs>
          <w:tab w:val="left" w:pos="142"/>
        </w:tabs>
        <w:suppressAutoHyphens/>
        <w:spacing w:line="360" w:lineRule="auto"/>
        <w:ind w:right="-286" w:firstLine="851"/>
        <w:rPr>
          <w:bCs/>
          <w:sz w:val="28"/>
        </w:rPr>
      </w:pPr>
      <w:r w:rsidRPr="00937575">
        <w:rPr>
          <w:bCs/>
          <w:sz w:val="28"/>
        </w:rPr>
        <w:t xml:space="preserve">Проведена внеочередная проверка знаний по охране труда: </w:t>
      </w:r>
      <w:r w:rsidR="00C1274F" w:rsidRPr="00937575">
        <w:rPr>
          <w:bCs/>
          <w:sz w:val="28"/>
        </w:rPr>
        <w:t>начальнику Нижнетагильского РЭС</w:t>
      </w:r>
      <w:r w:rsidRPr="00937575">
        <w:rPr>
          <w:bCs/>
          <w:sz w:val="28"/>
        </w:rPr>
        <w:t>, главному инженеру Нижнетагильского РЭС, начальнику Невьянского РЭС, главному инженеру Невьянского РЭС, мастеру Нижнетагильского РЭС, заместителю главного инженера ПО НТЭС, начальнику службы высоковольтных линий ПО НТЭС.</w:t>
      </w:r>
    </w:p>
    <w:p w:rsidR="000773E9" w:rsidRPr="00937575" w:rsidRDefault="00CF03AD" w:rsidP="00CF03AD">
      <w:pPr>
        <w:pStyle w:val="a4"/>
        <w:tabs>
          <w:tab w:val="left" w:pos="142"/>
        </w:tabs>
        <w:suppressAutoHyphens/>
        <w:spacing w:line="360" w:lineRule="auto"/>
        <w:ind w:right="-286" w:firstLine="851"/>
        <w:rPr>
          <w:bCs/>
          <w:sz w:val="28"/>
        </w:rPr>
      </w:pPr>
      <w:r w:rsidRPr="00937575">
        <w:rPr>
          <w:bCs/>
          <w:sz w:val="28"/>
        </w:rPr>
        <w:t>Провед</w:t>
      </w:r>
      <w:r w:rsidR="00937575" w:rsidRPr="00937575">
        <w:rPr>
          <w:bCs/>
          <w:sz w:val="28"/>
        </w:rPr>
        <w:t>ё</w:t>
      </w:r>
      <w:r w:rsidRPr="00937575">
        <w:rPr>
          <w:bCs/>
          <w:sz w:val="28"/>
        </w:rPr>
        <w:t>н внеплановый инструктаж персоналу ПО НТЭС, организующему и осуществляющему работы на ВЛ 35-110</w:t>
      </w:r>
      <w:r w:rsidR="00C1274F" w:rsidRPr="00937575">
        <w:rPr>
          <w:bCs/>
          <w:sz w:val="28"/>
        </w:rPr>
        <w:t xml:space="preserve"> </w:t>
      </w:r>
      <w:r w:rsidRPr="00937575">
        <w:rPr>
          <w:bCs/>
          <w:sz w:val="28"/>
        </w:rPr>
        <w:t xml:space="preserve">кВ, особое внимание обратить </w:t>
      </w:r>
      <w:r w:rsidR="00C1274F" w:rsidRPr="00937575">
        <w:rPr>
          <w:bCs/>
          <w:sz w:val="28"/>
        </w:rPr>
        <w:br/>
      </w:r>
      <w:r w:rsidRPr="00937575">
        <w:rPr>
          <w:bCs/>
          <w:sz w:val="28"/>
        </w:rPr>
        <w:t xml:space="preserve">на вопросы безопасной установки и правильности использования переносных заземлений, организацию безопасного выполнения работ в местах пересечений </w:t>
      </w:r>
      <w:r w:rsidR="00C1274F" w:rsidRPr="00937575">
        <w:rPr>
          <w:bCs/>
          <w:sz w:val="28"/>
        </w:rPr>
        <w:br/>
      </w:r>
      <w:r w:rsidRPr="00937575">
        <w:rPr>
          <w:bCs/>
          <w:sz w:val="28"/>
        </w:rPr>
        <w:t>с другими ВЛ.</w:t>
      </w:r>
    </w:p>
    <w:p w:rsidR="00095152" w:rsidRPr="001976DD" w:rsidRDefault="00A73621" w:rsidP="00F318E0">
      <w:pPr>
        <w:pStyle w:val="a4"/>
        <w:tabs>
          <w:tab w:val="left" w:pos="142"/>
        </w:tabs>
        <w:suppressAutoHyphens/>
        <w:spacing w:line="360" w:lineRule="auto"/>
        <w:ind w:right="-286" w:firstLine="851"/>
        <w:rPr>
          <w:sz w:val="28"/>
          <w:szCs w:val="28"/>
        </w:rPr>
      </w:pPr>
      <w:r w:rsidRPr="001976DD">
        <w:rPr>
          <w:b/>
          <w:bCs/>
          <w:sz w:val="28"/>
        </w:rPr>
        <w:t>3.</w:t>
      </w:r>
      <w:r w:rsidR="0055038E" w:rsidRPr="001976DD">
        <w:rPr>
          <w:b/>
          <w:bCs/>
          <w:sz w:val="28"/>
        </w:rPr>
        <w:t>2</w:t>
      </w:r>
      <w:r w:rsidRPr="001976DD">
        <w:rPr>
          <w:bCs/>
          <w:sz w:val="28"/>
        </w:rPr>
        <w:t xml:space="preserve"> </w:t>
      </w:r>
      <w:r w:rsidR="00A029C4" w:rsidRPr="001976DD">
        <w:rPr>
          <w:bCs/>
          <w:sz w:val="28"/>
        </w:rPr>
        <w:t>Н</w:t>
      </w:r>
      <w:r w:rsidR="00FF76A9" w:rsidRPr="001976DD">
        <w:rPr>
          <w:sz w:val="28"/>
          <w:szCs w:val="28"/>
        </w:rPr>
        <w:t>есчастный случай со смертельным и</w:t>
      </w:r>
      <w:r w:rsidR="00DB4791" w:rsidRPr="001976DD">
        <w:rPr>
          <w:sz w:val="28"/>
          <w:szCs w:val="28"/>
        </w:rPr>
        <w:t xml:space="preserve">сходом, произошедший </w:t>
      </w:r>
      <w:r w:rsidR="00815014" w:rsidRPr="001976DD">
        <w:rPr>
          <w:sz w:val="28"/>
          <w:szCs w:val="28"/>
        </w:rPr>
        <w:br/>
      </w:r>
      <w:r w:rsidR="00A029C4" w:rsidRPr="001976DD">
        <w:rPr>
          <w:sz w:val="28"/>
          <w:szCs w:val="28"/>
        </w:rPr>
        <w:t>в</w:t>
      </w:r>
      <w:r w:rsidR="005F73D6" w:rsidRPr="001976DD">
        <w:t xml:space="preserve"> </w:t>
      </w:r>
      <w:r w:rsidR="00F318E0" w:rsidRPr="001976DD">
        <w:rPr>
          <w:sz w:val="28"/>
          <w:szCs w:val="28"/>
        </w:rPr>
        <w:t>Окуловском филиале АО «Новгородоблэлектро»</w:t>
      </w:r>
    </w:p>
    <w:p w:rsidR="003B0677" w:rsidRPr="001976DD" w:rsidRDefault="00FF76A9" w:rsidP="00095152">
      <w:pPr>
        <w:pStyle w:val="a4"/>
        <w:tabs>
          <w:tab w:val="left" w:pos="142"/>
        </w:tabs>
        <w:suppressAutoHyphens/>
        <w:spacing w:line="360" w:lineRule="auto"/>
        <w:ind w:right="-286" w:firstLine="851"/>
        <w:rPr>
          <w:sz w:val="28"/>
          <w:szCs w:val="28"/>
        </w:rPr>
      </w:pPr>
      <w:r w:rsidRPr="001976DD">
        <w:rPr>
          <w:i/>
          <w:sz w:val="28"/>
          <w:szCs w:val="28"/>
          <w:u w:val="single"/>
        </w:rPr>
        <w:t>Дата происшествия:</w:t>
      </w:r>
      <w:r w:rsidR="000F7CA1" w:rsidRPr="001976DD">
        <w:rPr>
          <w:sz w:val="28"/>
          <w:szCs w:val="28"/>
        </w:rPr>
        <w:t xml:space="preserve"> </w:t>
      </w:r>
      <w:r w:rsidR="00F318E0" w:rsidRPr="001976DD">
        <w:rPr>
          <w:sz w:val="28"/>
          <w:szCs w:val="28"/>
        </w:rPr>
        <w:t>8</w:t>
      </w:r>
      <w:r w:rsidR="009E08D7" w:rsidRPr="001976DD">
        <w:rPr>
          <w:sz w:val="28"/>
          <w:szCs w:val="28"/>
        </w:rPr>
        <w:t xml:space="preserve"> </w:t>
      </w:r>
      <w:r w:rsidR="00F318E0" w:rsidRPr="001976DD">
        <w:rPr>
          <w:sz w:val="28"/>
          <w:szCs w:val="28"/>
        </w:rPr>
        <w:t>июля</w:t>
      </w:r>
      <w:r w:rsidR="003314A3" w:rsidRPr="001976DD">
        <w:rPr>
          <w:sz w:val="28"/>
          <w:szCs w:val="28"/>
        </w:rPr>
        <w:t xml:space="preserve"> </w:t>
      </w:r>
      <w:r w:rsidR="000F7CA1" w:rsidRPr="001976DD">
        <w:rPr>
          <w:sz w:val="28"/>
          <w:szCs w:val="28"/>
        </w:rPr>
        <w:t>20</w:t>
      </w:r>
      <w:r w:rsidR="00222801" w:rsidRPr="001976DD">
        <w:rPr>
          <w:sz w:val="28"/>
          <w:szCs w:val="28"/>
        </w:rPr>
        <w:t>2</w:t>
      </w:r>
      <w:r w:rsidR="005F73D6" w:rsidRPr="001976DD">
        <w:rPr>
          <w:sz w:val="28"/>
          <w:szCs w:val="28"/>
        </w:rPr>
        <w:t>1</w:t>
      </w:r>
      <w:r w:rsidR="003314A3" w:rsidRPr="001976DD">
        <w:rPr>
          <w:sz w:val="28"/>
          <w:szCs w:val="28"/>
        </w:rPr>
        <w:t xml:space="preserve"> г.</w:t>
      </w:r>
    </w:p>
    <w:p w:rsidR="0026730B" w:rsidRPr="001976DD" w:rsidRDefault="000F7CA1" w:rsidP="00682887">
      <w:pPr>
        <w:pStyle w:val="a4"/>
        <w:tabs>
          <w:tab w:val="left" w:pos="-57"/>
          <w:tab w:val="left" w:pos="0"/>
          <w:tab w:val="left" w:pos="851"/>
          <w:tab w:val="left" w:pos="1418"/>
        </w:tabs>
        <w:suppressAutoHyphens/>
        <w:spacing w:line="360" w:lineRule="auto"/>
        <w:ind w:right="-286" w:firstLine="851"/>
        <w:rPr>
          <w:sz w:val="28"/>
          <w:szCs w:val="28"/>
        </w:rPr>
      </w:pPr>
      <w:r w:rsidRPr="001976DD">
        <w:rPr>
          <w:i/>
          <w:sz w:val="28"/>
          <w:szCs w:val="28"/>
          <w:u w:val="single"/>
        </w:rPr>
        <w:t>Место несчастного случая:</w:t>
      </w:r>
      <w:r w:rsidRPr="001976DD">
        <w:t xml:space="preserve"> </w:t>
      </w:r>
      <w:r w:rsidR="00F318E0" w:rsidRPr="001976DD">
        <w:rPr>
          <w:sz w:val="28"/>
          <w:szCs w:val="28"/>
        </w:rPr>
        <w:t>ВЛ-0,4 кВ, опоры № 23а, 23б, Новгородская область</w:t>
      </w:r>
    </w:p>
    <w:p w:rsidR="005F2543" w:rsidRPr="001976DD" w:rsidRDefault="000F7CA1" w:rsidP="005F2543">
      <w:pPr>
        <w:pStyle w:val="a4"/>
        <w:tabs>
          <w:tab w:val="left" w:pos="-57"/>
          <w:tab w:val="left" w:pos="0"/>
          <w:tab w:val="left" w:pos="851"/>
          <w:tab w:val="left" w:pos="1418"/>
        </w:tabs>
        <w:suppressAutoHyphens/>
        <w:spacing w:line="360" w:lineRule="auto"/>
        <w:ind w:right="-286" w:firstLine="851"/>
        <w:rPr>
          <w:sz w:val="28"/>
          <w:szCs w:val="28"/>
        </w:rPr>
      </w:pPr>
      <w:r w:rsidRPr="001976DD">
        <w:rPr>
          <w:i/>
          <w:sz w:val="28"/>
          <w:szCs w:val="28"/>
          <w:u w:val="single"/>
        </w:rPr>
        <w:t>Описание несчастного случая:</w:t>
      </w:r>
      <w:r w:rsidR="00201B33" w:rsidRPr="001976DD">
        <w:rPr>
          <w:i/>
          <w:sz w:val="28"/>
          <w:szCs w:val="28"/>
        </w:rPr>
        <w:t xml:space="preserve"> </w:t>
      </w:r>
      <w:r w:rsidR="00F318E0" w:rsidRPr="001976DD">
        <w:rPr>
          <w:sz w:val="28"/>
          <w:szCs w:val="28"/>
        </w:rPr>
        <w:t xml:space="preserve">Около 15:30 поступила заявка, что </w:t>
      </w:r>
      <w:r w:rsidR="001976DD" w:rsidRPr="001976DD">
        <w:rPr>
          <w:sz w:val="28"/>
          <w:szCs w:val="28"/>
        </w:rPr>
        <w:br/>
      </w:r>
      <w:r w:rsidR="00F318E0" w:rsidRPr="001976DD">
        <w:rPr>
          <w:sz w:val="28"/>
          <w:szCs w:val="28"/>
        </w:rPr>
        <w:t>в комплексе гаражей «Лесной» отсутствует напряжение. Электромонт</w:t>
      </w:r>
      <w:r w:rsidR="001976DD" w:rsidRPr="001976DD">
        <w:rPr>
          <w:sz w:val="28"/>
          <w:szCs w:val="28"/>
        </w:rPr>
        <w:t>ё</w:t>
      </w:r>
      <w:r w:rsidR="00F318E0" w:rsidRPr="001976DD">
        <w:rPr>
          <w:sz w:val="28"/>
          <w:szCs w:val="28"/>
        </w:rPr>
        <w:t>р оперативно-выездной бригады (далее – бригада) сообщил об этом мастеру участка. Далее электромонт</w:t>
      </w:r>
      <w:r w:rsidR="001976DD" w:rsidRPr="001976DD">
        <w:rPr>
          <w:sz w:val="28"/>
          <w:szCs w:val="28"/>
        </w:rPr>
        <w:t>ё</w:t>
      </w:r>
      <w:r w:rsidR="00F318E0" w:rsidRPr="001976DD">
        <w:rPr>
          <w:sz w:val="28"/>
          <w:szCs w:val="28"/>
        </w:rPr>
        <w:t>р оформил заявку в журнале уч</w:t>
      </w:r>
      <w:r w:rsidR="001976DD" w:rsidRPr="001976DD">
        <w:rPr>
          <w:sz w:val="28"/>
          <w:szCs w:val="28"/>
        </w:rPr>
        <w:t>ё</w:t>
      </w:r>
      <w:r w:rsidR="00F318E0" w:rsidRPr="001976DD">
        <w:rPr>
          <w:sz w:val="28"/>
          <w:szCs w:val="28"/>
        </w:rPr>
        <w:t xml:space="preserve">та, после чего в 16:20 бригада выехала на место для осмотра линии и уточнения причин отсутствия напряжения. Для более быстрого нахождения места повреждения дополнительно к бригаде мастером участка была направлена машина с машинистом автовышки </w:t>
      </w:r>
      <w:r w:rsidR="001976DD" w:rsidRPr="001976DD">
        <w:rPr>
          <w:sz w:val="28"/>
          <w:szCs w:val="28"/>
        </w:rPr>
        <w:br/>
      </w:r>
      <w:r w:rsidR="00F318E0" w:rsidRPr="001976DD">
        <w:rPr>
          <w:sz w:val="28"/>
          <w:szCs w:val="28"/>
        </w:rPr>
        <w:t>и автогидроподъ</w:t>
      </w:r>
      <w:r w:rsidR="001976DD" w:rsidRPr="001976DD">
        <w:rPr>
          <w:sz w:val="28"/>
          <w:szCs w:val="28"/>
        </w:rPr>
        <w:t>ё</w:t>
      </w:r>
      <w:r w:rsidR="00F318E0" w:rsidRPr="001976DD">
        <w:rPr>
          <w:sz w:val="28"/>
          <w:szCs w:val="28"/>
        </w:rPr>
        <w:t>мника. В ходе работ по осмотру электроустановки «ВЛ-0,4</w:t>
      </w:r>
      <w:r w:rsidR="001976DD" w:rsidRPr="001976DD">
        <w:rPr>
          <w:sz w:val="28"/>
          <w:szCs w:val="28"/>
        </w:rPr>
        <w:t xml:space="preserve"> </w:t>
      </w:r>
      <w:r w:rsidR="00F318E0" w:rsidRPr="001976DD">
        <w:rPr>
          <w:sz w:val="28"/>
          <w:szCs w:val="28"/>
        </w:rPr>
        <w:t xml:space="preserve">кВ </w:t>
      </w:r>
      <w:r w:rsidR="001976DD" w:rsidRPr="001976DD">
        <w:rPr>
          <w:sz w:val="28"/>
          <w:szCs w:val="28"/>
        </w:rPr>
        <w:br/>
      </w:r>
      <w:r w:rsidR="00F318E0" w:rsidRPr="001976DD">
        <w:rPr>
          <w:sz w:val="28"/>
          <w:szCs w:val="28"/>
        </w:rPr>
        <w:t>от ТП-31 фидер Гаражи» электромонт</w:t>
      </w:r>
      <w:r w:rsidR="001976DD" w:rsidRPr="001976DD">
        <w:rPr>
          <w:sz w:val="28"/>
          <w:szCs w:val="28"/>
        </w:rPr>
        <w:t>ё</w:t>
      </w:r>
      <w:r w:rsidR="00F318E0" w:rsidRPr="001976DD">
        <w:rPr>
          <w:sz w:val="28"/>
          <w:szCs w:val="28"/>
        </w:rPr>
        <w:t xml:space="preserve">р направил членов бригады на участок </w:t>
      </w:r>
      <w:r w:rsidR="001976DD" w:rsidRPr="001976DD">
        <w:rPr>
          <w:sz w:val="28"/>
          <w:szCs w:val="28"/>
        </w:rPr>
        <w:br/>
      </w:r>
      <w:r w:rsidR="00F318E0" w:rsidRPr="001976DD">
        <w:rPr>
          <w:sz w:val="28"/>
          <w:szCs w:val="28"/>
        </w:rPr>
        <w:t>за бензопилой, а сам электромонт</w:t>
      </w:r>
      <w:r w:rsidR="001976DD" w:rsidRPr="001976DD">
        <w:rPr>
          <w:sz w:val="28"/>
          <w:szCs w:val="28"/>
        </w:rPr>
        <w:t>ё</w:t>
      </w:r>
      <w:r w:rsidR="00F318E0" w:rsidRPr="001976DD">
        <w:rPr>
          <w:sz w:val="28"/>
          <w:szCs w:val="28"/>
        </w:rPr>
        <w:t xml:space="preserve">р предпринял действия по устранению разрыва </w:t>
      </w:r>
      <w:r w:rsidR="00F318E0" w:rsidRPr="001976DD">
        <w:rPr>
          <w:sz w:val="28"/>
          <w:szCs w:val="28"/>
        </w:rPr>
        <w:lastRenderedPageBreak/>
        <w:t>(монтажу) провода. В это время машинист автовышки заезжал на территорию очистных сооружений. Выйдя из машины, он обнаружил электромонт</w:t>
      </w:r>
      <w:r w:rsidR="001976DD" w:rsidRPr="001976DD">
        <w:rPr>
          <w:sz w:val="28"/>
          <w:szCs w:val="28"/>
        </w:rPr>
        <w:t>ё</w:t>
      </w:r>
      <w:r w:rsidR="00F318E0" w:rsidRPr="001976DD">
        <w:rPr>
          <w:sz w:val="28"/>
          <w:szCs w:val="28"/>
        </w:rPr>
        <w:t>ра, лежавшего на земле с проводами в руках. Пострадавшему была оказана первая медицинская помощь. Прибывшая на место бригада скорой медицинской помощи констатировала смерть работника</w:t>
      </w:r>
      <w:r w:rsidR="001976DD" w:rsidRPr="001976DD">
        <w:rPr>
          <w:sz w:val="28"/>
          <w:szCs w:val="28"/>
        </w:rPr>
        <w:t>.</w:t>
      </w:r>
    </w:p>
    <w:p w:rsidR="005F73D6" w:rsidRPr="001976DD" w:rsidRDefault="005F73D6" w:rsidP="005F2543">
      <w:pPr>
        <w:pStyle w:val="a4"/>
        <w:tabs>
          <w:tab w:val="left" w:pos="-57"/>
          <w:tab w:val="left" w:pos="0"/>
          <w:tab w:val="left" w:pos="851"/>
          <w:tab w:val="left" w:pos="1418"/>
        </w:tabs>
        <w:suppressAutoHyphens/>
        <w:spacing w:line="360" w:lineRule="auto"/>
        <w:ind w:right="-286" w:firstLine="851"/>
        <w:rPr>
          <w:sz w:val="28"/>
          <w:szCs w:val="28"/>
        </w:rPr>
      </w:pPr>
      <w:r w:rsidRPr="001976DD">
        <w:rPr>
          <w:i/>
          <w:sz w:val="28"/>
          <w:szCs w:val="28"/>
          <w:u w:val="single"/>
        </w:rPr>
        <w:t>Причины несчастного случая:</w:t>
      </w:r>
    </w:p>
    <w:p w:rsidR="00F318E0" w:rsidRPr="001976DD" w:rsidRDefault="00F318E0" w:rsidP="00F318E0">
      <w:pPr>
        <w:pStyle w:val="a4"/>
        <w:tabs>
          <w:tab w:val="left" w:pos="-57"/>
          <w:tab w:val="left" w:pos="1134"/>
        </w:tabs>
        <w:spacing w:line="360" w:lineRule="auto"/>
        <w:ind w:right="-286" w:firstLine="851"/>
        <w:rPr>
          <w:sz w:val="28"/>
          <w:szCs w:val="28"/>
        </w:rPr>
      </w:pPr>
      <w:r w:rsidRPr="001976DD">
        <w:rPr>
          <w:sz w:val="28"/>
          <w:szCs w:val="28"/>
        </w:rPr>
        <w:t xml:space="preserve">Неудовлетворительная организация производства работ, выразившаяся </w:t>
      </w:r>
      <w:r w:rsidR="001976DD" w:rsidRPr="001976DD">
        <w:rPr>
          <w:sz w:val="28"/>
          <w:szCs w:val="28"/>
        </w:rPr>
        <w:br/>
      </w:r>
      <w:r w:rsidRPr="001976DD">
        <w:rPr>
          <w:sz w:val="28"/>
          <w:szCs w:val="28"/>
        </w:rPr>
        <w:t>в нарушении государственных нормативных требований охраны труда, содержащихся в федеральных законах и нормативных правовых актах Российской Федерации:</w:t>
      </w:r>
    </w:p>
    <w:p w:rsidR="00F318E0" w:rsidRPr="0031525D" w:rsidRDefault="00F318E0" w:rsidP="00F318E0">
      <w:pPr>
        <w:pStyle w:val="a4"/>
        <w:tabs>
          <w:tab w:val="left" w:pos="-57"/>
          <w:tab w:val="left" w:pos="1134"/>
        </w:tabs>
        <w:spacing w:line="360" w:lineRule="auto"/>
        <w:ind w:right="-286" w:firstLine="851"/>
        <w:rPr>
          <w:sz w:val="28"/>
          <w:szCs w:val="28"/>
        </w:rPr>
      </w:pPr>
      <w:r w:rsidRPr="0031525D">
        <w:rPr>
          <w:sz w:val="28"/>
          <w:szCs w:val="28"/>
        </w:rPr>
        <w:t>п. 1 ч. 2 ст. 212 Трудового Кодекса Российской Федерации: «Работодатель обязан обеспечить: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F318E0" w:rsidRPr="0031525D" w:rsidRDefault="00F318E0" w:rsidP="00F318E0">
      <w:pPr>
        <w:pStyle w:val="a4"/>
        <w:tabs>
          <w:tab w:val="left" w:pos="-57"/>
          <w:tab w:val="left" w:pos="1134"/>
        </w:tabs>
        <w:spacing w:line="360" w:lineRule="auto"/>
        <w:ind w:right="-286" w:firstLine="851"/>
        <w:rPr>
          <w:sz w:val="28"/>
          <w:szCs w:val="28"/>
        </w:rPr>
      </w:pPr>
      <w:r w:rsidRPr="0031525D">
        <w:rPr>
          <w:sz w:val="28"/>
          <w:szCs w:val="28"/>
        </w:rPr>
        <w:t xml:space="preserve">п. 1.3 Правил по охране труда при эксплуатации электроустановок, утвержденных приказом Минтруда России 15.12.2020 № 903н (далее – ПОТЭЭ):  «Машины, аппараты, линии и вспомогательное оборудование (вместе </w:t>
      </w:r>
      <w:r w:rsidR="00893F4F" w:rsidRPr="0031525D">
        <w:rPr>
          <w:sz w:val="28"/>
          <w:szCs w:val="28"/>
        </w:rPr>
        <w:br/>
      </w:r>
      <w:r w:rsidRPr="0031525D">
        <w:rPr>
          <w:sz w:val="28"/>
          <w:szCs w:val="28"/>
        </w:rPr>
        <w:t>с сооружениями и помещениями, в которых они установлены), предназначенные для производства, преобразования, трансформации, передачи, распределения электрической энергии и преобразования е</w:t>
      </w:r>
      <w:r w:rsidR="00893F4F" w:rsidRPr="0031525D">
        <w:rPr>
          <w:sz w:val="28"/>
          <w:szCs w:val="28"/>
        </w:rPr>
        <w:t>ё</w:t>
      </w:r>
      <w:r w:rsidRPr="0031525D">
        <w:rPr>
          <w:sz w:val="28"/>
          <w:szCs w:val="28"/>
        </w:rPr>
        <w:t xml:space="preserve"> в другой вид энергии должны находиться в технически исправном состоянии, обеспечивающем безопасные условия труда»;</w:t>
      </w:r>
    </w:p>
    <w:p w:rsidR="00F318E0" w:rsidRPr="0031525D" w:rsidRDefault="00F318E0" w:rsidP="00F318E0">
      <w:pPr>
        <w:pStyle w:val="a4"/>
        <w:tabs>
          <w:tab w:val="left" w:pos="-57"/>
          <w:tab w:val="left" w:pos="1134"/>
        </w:tabs>
        <w:spacing w:line="360" w:lineRule="auto"/>
        <w:ind w:right="-286" w:firstLine="851"/>
        <w:rPr>
          <w:sz w:val="28"/>
          <w:szCs w:val="28"/>
        </w:rPr>
      </w:pPr>
      <w:r w:rsidRPr="0031525D">
        <w:rPr>
          <w:sz w:val="28"/>
          <w:szCs w:val="28"/>
        </w:rPr>
        <w:t>п. 4.1 ПОТЭЭ: «работы в действующих электроустановках должны проводиться: по заданию на производство работы, определяющему содержание, место работы, время ее начала и окончания, условия безопасного проведения, состав бригады и работников, ответственных за безопасное выполнение работы (наряду-допуску)»;</w:t>
      </w:r>
    </w:p>
    <w:p w:rsidR="00F318E0" w:rsidRPr="0031525D" w:rsidRDefault="00F318E0" w:rsidP="00F318E0">
      <w:pPr>
        <w:pStyle w:val="a4"/>
        <w:tabs>
          <w:tab w:val="left" w:pos="-57"/>
          <w:tab w:val="left" w:pos="1134"/>
        </w:tabs>
        <w:spacing w:line="360" w:lineRule="auto"/>
        <w:ind w:right="-286" w:firstLine="851"/>
        <w:rPr>
          <w:sz w:val="28"/>
          <w:szCs w:val="28"/>
        </w:rPr>
      </w:pPr>
      <w:r w:rsidRPr="0031525D">
        <w:rPr>
          <w:sz w:val="28"/>
          <w:szCs w:val="28"/>
        </w:rPr>
        <w:t>п. 4.5 ПОТЭЭ: «в электроустановках напряжением до 1000 В при работе под напряжением необходимо:</w:t>
      </w:r>
      <w:r w:rsidR="0031525D" w:rsidRPr="0031525D">
        <w:rPr>
          <w:sz w:val="28"/>
          <w:szCs w:val="28"/>
        </w:rPr>
        <w:t xml:space="preserve"> </w:t>
      </w:r>
      <w:r w:rsidRPr="0031525D">
        <w:rPr>
          <w:sz w:val="28"/>
          <w:szCs w:val="28"/>
        </w:rPr>
        <w:t xml:space="preserve">снять напряжение с расположенных вблизи рабочего места других токоведущих частей, находящихся под напряжением, </w:t>
      </w:r>
      <w:r w:rsidR="00893F4F" w:rsidRPr="0031525D">
        <w:rPr>
          <w:sz w:val="28"/>
          <w:szCs w:val="28"/>
        </w:rPr>
        <w:br/>
      </w:r>
      <w:r w:rsidRPr="0031525D">
        <w:rPr>
          <w:sz w:val="28"/>
          <w:szCs w:val="28"/>
        </w:rPr>
        <w:t xml:space="preserve">к которым возможно случайное прикосновение, или оградить их; работать </w:t>
      </w:r>
      <w:r w:rsidR="00893F4F" w:rsidRPr="0031525D">
        <w:rPr>
          <w:sz w:val="28"/>
          <w:szCs w:val="28"/>
        </w:rPr>
        <w:br/>
      </w:r>
      <w:r w:rsidRPr="0031525D">
        <w:rPr>
          <w:sz w:val="28"/>
          <w:szCs w:val="28"/>
        </w:rPr>
        <w:t xml:space="preserve">в диэлектрических галошах или стоя на изолирующей подставке либо </w:t>
      </w:r>
      <w:r w:rsidR="0031525D" w:rsidRPr="0031525D">
        <w:rPr>
          <w:sz w:val="28"/>
          <w:szCs w:val="28"/>
        </w:rPr>
        <w:br/>
      </w:r>
      <w:r w:rsidRPr="0031525D">
        <w:rPr>
          <w:sz w:val="28"/>
          <w:szCs w:val="28"/>
        </w:rPr>
        <w:lastRenderedPageBreak/>
        <w:t>на резиновом диэлектрическом ковре;</w:t>
      </w:r>
      <w:r w:rsidR="0031525D" w:rsidRPr="0031525D">
        <w:rPr>
          <w:sz w:val="28"/>
          <w:szCs w:val="28"/>
        </w:rPr>
        <w:t xml:space="preserve"> </w:t>
      </w:r>
      <w:r w:rsidRPr="0031525D">
        <w:rPr>
          <w:sz w:val="28"/>
          <w:szCs w:val="28"/>
        </w:rPr>
        <w:t xml:space="preserve">применять изолированный или изолирующий инструмент, предназначенный для работ под напряжением </w:t>
      </w:r>
      <w:r w:rsidR="0031525D" w:rsidRPr="0031525D">
        <w:rPr>
          <w:sz w:val="28"/>
          <w:szCs w:val="28"/>
        </w:rPr>
        <w:br/>
      </w:r>
      <w:r w:rsidRPr="0031525D">
        <w:rPr>
          <w:sz w:val="28"/>
          <w:szCs w:val="28"/>
        </w:rPr>
        <w:t>на токоведущих частях, и пользоваться диэлектрическими перчатками</w:t>
      </w:r>
      <w:r w:rsidR="0031525D" w:rsidRPr="0031525D">
        <w:rPr>
          <w:sz w:val="28"/>
          <w:szCs w:val="28"/>
        </w:rPr>
        <w:t>»</w:t>
      </w:r>
      <w:r w:rsidRPr="0031525D">
        <w:rPr>
          <w:sz w:val="28"/>
          <w:szCs w:val="28"/>
        </w:rPr>
        <w:t>.</w:t>
      </w:r>
    </w:p>
    <w:p w:rsidR="00F318E0" w:rsidRPr="0031525D" w:rsidRDefault="00F318E0" w:rsidP="00F318E0">
      <w:pPr>
        <w:pStyle w:val="a4"/>
        <w:tabs>
          <w:tab w:val="left" w:pos="-57"/>
          <w:tab w:val="left" w:pos="1134"/>
        </w:tabs>
        <w:suppressAutoHyphens/>
        <w:spacing w:line="360" w:lineRule="auto"/>
        <w:ind w:right="-286" w:firstLine="851"/>
        <w:rPr>
          <w:sz w:val="28"/>
          <w:szCs w:val="28"/>
        </w:rPr>
      </w:pPr>
      <w:r w:rsidRPr="0031525D">
        <w:rPr>
          <w:sz w:val="28"/>
          <w:szCs w:val="28"/>
        </w:rPr>
        <w:t>п.</w:t>
      </w:r>
      <w:r w:rsidR="0031525D" w:rsidRPr="0031525D">
        <w:rPr>
          <w:sz w:val="28"/>
          <w:szCs w:val="28"/>
        </w:rPr>
        <w:t xml:space="preserve"> </w:t>
      </w:r>
      <w:r w:rsidRPr="0031525D">
        <w:rPr>
          <w:sz w:val="28"/>
          <w:szCs w:val="28"/>
        </w:rPr>
        <w:t xml:space="preserve">10.7 ПОТЭЭ: «началу работ по наряду-допуску или распоряжению должны предшествовать целевые инструктажи, предусматривающий указания </w:t>
      </w:r>
      <w:r w:rsidR="00893F4F" w:rsidRPr="0031525D">
        <w:rPr>
          <w:sz w:val="28"/>
          <w:szCs w:val="28"/>
        </w:rPr>
        <w:br/>
      </w:r>
      <w:r w:rsidRPr="0031525D">
        <w:rPr>
          <w:sz w:val="28"/>
          <w:szCs w:val="28"/>
        </w:rPr>
        <w:t>по безопасному выполнению конкретной работы в электроустановке, охватывающие категорию работников, определенных нарядом-допуском или распоряжением, в последовательной цепи от работника, выдавшего наряд-допуск, отдавшего распоряжение, до члена бригады или исполнителя. Без проведения целевых инструктажей допуск к работе не разрешается».</w:t>
      </w:r>
    </w:p>
    <w:p w:rsidR="00F318E0" w:rsidRPr="0031525D" w:rsidRDefault="00F318E0" w:rsidP="00F318E0">
      <w:pPr>
        <w:pStyle w:val="a4"/>
        <w:tabs>
          <w:tab w:val="left" w:pos="142"/>
        </w:tabs>
        <w:suppressAutoHyphens/>
        <w:spacing w:line="360" w:lineRule="auto"/>
        <w:ind w:right="-286" w:firstLine="851"/>
        <w:rPr>
          <w:i/>
          <w:sz w:val="28"/>
          <w:szCs w:val="28"/>
          <w:u w:val="single"/>
        </w:rPr>
      </w:pPr>
      <w:r w:rsidRPr="0031525D">
        <w:rPr>
          <w:i/>
          <w:sz w:val="28"/>
          <w:szCs w:val="28"/>
          <w:u w:val="single"/>
        </w:rPr>
        <w:t>Мероприятия по устранению причин несчастного случая:</w:t>
      </w:r>
    </w:p>
    <w:p w:rsidR="00F318E0" w:rsidRPr="0031525D" w:rsidRDefault="00F318E0" w:rsidP="00F318E0">
      <w:pPr>
        <w:pStyle w:val="a4"/>
        <w:tabs>
          <w:tab w:val="left" w:pos="142"/>
        </w:tabs>
        <w:suppressAutoHyphens/>
        <w:spacing w:line="360" w:lineRule="auto"/>
        <w:ind w:right="-286" w:firstLine="851"/>
        <w:rPr>
          <w:bCs/>
          <w:sz w:val="28"/>
        </w:rPr>
      </w:pPr>
      <w:r w:rsidRPr="0031525D">
        <w:rPr>
          <w:bCs/>
          <w:sz w:val="28"/>
        </w:rPr>
        <w:t xml:space="preserve">По результатам расследования несчастного случая издан приказ </w:t>
      </w:r>
      <w:r w:rsidR="00893F4F" w:rsidRPr="0031525D">
        <w:rPr>
          <w:bCs/>
          <w:sz w:val="28"/>
        </w:rPr>
        <w:br/>
      </w:r>
      <w:r w:rsidRPr="0031525D">
        <w:rPr>
          <w:bCs/>
          <w:sz w:val="28"/>
        </w:rPr>
        <w:t>по АО «Новгородоблэлектро» с анализом причин несчастного случая.</w:t>
      </w:r>
    </w:p>
    <w:p w:rsidR="00F318E0" w:rsidRPr="0031525D" w:rsidRDefault="00F318E0" w:rsidP="00F318E0">
      <w:pPr>
        <w:pStyle w:val="a4"/>
        <w:tabs>
          <w:tab w:val="left" w:pos="142"/>
        </w:tabs>
        <w:suppressAutoHyphens/>
        <w:spacing w:line="360" w:lineRule="auto"/>
        <w:ind w:right="-286" w:firstLine="851"/>
        <w:rPr>
          <w:bCs/>
          <w:sz w:val="28"/>
        </w:rPr>
      </w:pPr>
      <w:r w:rsidRPr="0031525D">
        <w:rPr>
          <w:bCs/>
          <w:sz w:val="28"/>
        </w:rPr>
        <w:t>Обстоятельства данного несчастного случая доведены до всего электротехнического персонала АО «Новгородоблэлектро».</w:t>
      </w:r>
    </w:p>
    <w:p w:rsidR="00F318E0" w:rsidRPr="0031525D" w:rsidRDefault="00F318E0" w:rsidP="00F318E0">
      <w:pPr>
        <w:pStyle w:val="a4"/>
        <w:tabs>
          <w:tab w:val="left" w:pos="142"/>
        </w:tabs>
        <w:suppressAutoHyphens/>
        <w:spacing w:line="360" w:lineRule="auto"/>
        <w:ind w:right="-286" w:firstLine="851"/>
        <w:rPr>
          <w:bCs/>
          <w:sz w:val="28"/>
        </w:rPr>
      </w:pPr>
      <w:r w:rsidRPr="0031525D">
        <w:rPr>
          <w:bCs/>
          <w:sz w:val="28"/>
        </w:rPr>
        <w:t>Проведены внеплановые инструктажи со всем электротехническим персоналом АО «Новгородоблэлектро» на тему: «Организационные мероприятия, обеспечивающие безопасность работ».</w:t>
      </w:r>
    </w:p>
    <w:p w:rsidR="00F318E0" w:rsidRPr="0031525D" w:rsidRDefault="00F318E0" w:rsidP="00F318E0">
      <w:pPr>
        <w:pStyle w:val="a4"/>
        <w:tabs>
          <w:tab w:val="left" w:pos="142"/>
        </w:tabs>
        <w:suppressAutoHyphens/>
        <w:spacing w:line="360" w:lineRule="auto"/>
        <w:ind w:right="-286" w:firstLine="851"/>
        <w:rPr>
          <w:bCs/>
          <w:sz w:val="28"/>
        </w:rPr>
      </w:pPr>
      <w:r w:rsidRPr="0031525D">
        <w:rPr>
          <w:bCs/>
          <w:sz w:val="28"/>
        </w:rPr>
        <w:t>Проведена внеочередная проверка знаний ПОТЭЭ, Правил технической эксплуатации электрических станций и сетей Российской Федерации, утвержденных приказом Минэнерго России от 19.06.2003 № 229 (далее – ПТЭЭС), и должностных инструкций оперативного, оперативно-ремонтного, ремонтного, административно-технического персонала Окуловского филиала</w:t>
      </w:r>
      <w:r w:rsidR="0031525D" w:rsidRPr="0031525D">
        <w:rPr>
          <w:bCs/>
          <w:sz w:val="28"/>
        </w:rPr>
        <w:br/>
      </w:r>
      <w:r w:rsidRPr="0031525D">
        <w:rPr>
          <w:bCs/>
          <w:sz w:val="28"/>
        </w:rPr>
        <w:t xml:space="preserve">в комиссии Окуловского филиала в комиссии АО «Новгородоблэлектро». </w:t>
      </w:r>
    </w:p>
    <w:p w:rsidR="00F318E0" w:rsidRPr="0031525D" w:rsidRDefault="00F318E0" w:rsidP="00F318E0">
      <w:pPr>
        <w:pStyle w:val="a4"/>
        <w:tabs>
          <w:tab w:val="left" w:pos="142"/>
        </w:tabs>
        <w:suppressAutoHyphens/>
        <w:spacing w:line="360" w:lineRule="auto"/>
        <w:ind w:right="-286" w:firstLine="851"/>
        <w:rPr>
          <w:bCs/>
          <w:sz w:val="28"/>
        </w:rPr>
      </w:pPr>
      <w:r w:rsidRPr="0031525D">
        <w:rPr>
          <w:bCs/>
          <w:sz w:val="28"/>
        </w:rPr>
        <w:t xml:space="preserve">Директор и главный инженер Окуловского филиала </w:t>
      </w:r>
      <w:r w:rsidR="00893F4F" w:rsidRPr="0031525D">
        <w:rPr>
          <w:bCs/>
          <w:sz w:val="28"/>
        </w:rPr>
        <w:br/>
      </w:r>
      <w:r w:rsidRPr="0031525D">
        <w:rPr>
          <w:bCs/>
          <w:sz w:val="28"/>
        </w:rPr>
        <w:t>АО «Новгородоблэлектро» направлены на внеочередную проверку знаний ПОТЭЭ, ПТЭЭС в территориальную отраслевую комиссию Северо-Западного управления Ростехнадзора.</w:t>
      </w:r>
    </w:p>
    <w:p w:rsidR="00F318E0" w:rsidRPr="0031525D" w:rsidRDefault="00F318E0" w:rsidP="0031525D">
      <w:pPr>
        <w:pStyle w:val="a4"/>
        <w:tabs>
          <w:tab w:val="left" w:pos="142"/>
        </w:tabs>
        <w:suppressAutoHyphens/>
        <w:spacing w:line="360" w:lineRule="auto"/>
        <w:ind w:right="-286" w:firstLine="851"/>
        <w:rPr>
          <w:bCs/>
          <w:sz w:val="28"/>
        </w:rPr>
      </w:pPr>
      <w:r w:rsidRPr="0031525D">
        <w:rPr>
          <w:bCs/>
          <w:sz w:val="28"/>
        </w:rPr>
        <w:t xml:space="preserve">Первый заместитель генерального директора </w:t>
      </w:r>
      <w:r w:rsidR="0031525D" w:rsidRPr="0031525D">
        <w:rPr>
          <w:bCs/>
          <w:sz w:val="28"/>
        </w:rPr>
        <w:t>–</w:t>
      </w:r>
      <w:r w:rsidRPr="0031525D">
        <w:rPr>
          <w:bCs/>
          <w:sz w:val="28"/>
        </w:rPr>
        <w:t xml:space="preserve"> главный инженер </w:t>
      </w:r>
      <w:r w:rsidR="00893F4F" w:rsidRPr="0031525D">
        <w:rPr>
          <w:bCs/>
          <w:sz w:val="28"/>
        </w:rPr>
        <w:br/>
      </w:r>
      <w:r w:rsidRPr="0031525D">
        <w:rPr>
          <w:bCs/>
          <w:sz w:val="28"/>
        </w:rPr>
        <w:t xml:space="preserve">АО «Новгородоблэлектро» направлен на внеочередную аттестацию по вопросам безопасности в сфере электроэнергетики в территориальную аттестационную комиссию Северо-Западного управления Ростехнадзора. </w:t>
      </w:r>
    </w:p>
    <w:p w:rsidR="00F318E0" w:rsidRPr="0031525D" w:rsidRDefault="00F318E0" w:rsidP="00F318E0">
      <w:pPr>
        <w:pStyle w:val="a4"/>
        <w:tabs>
          <w:tab w:val="left" w:pos="142"/>
        </w:tabs>
        <w:suppressAutoHyphens/>
        <w:spacing w:line="360" w:lineRule="auto"/>
        <w:ind w:right="-286" w:firstLine="851"/>
        <w:rPr>
          <w:bCs/>
          <w:sz w:val="28"/>
        </w:rPr>
      </w:pPr>
      <w:r w:rsidRPr="0031525D">
        <w:rPr>
          <w:bCs/>
          <w:sz w:val="28"/>
        </w:rPr>
        <w:lastRenderedPageBreak/>
        <w:t xml:space="preserve">Генеральный директор АО «Новгородоблэлектро», директор и главный инженер Окуловского филиала АО «Новгородоблэлектро» направлены </w:t>
      </w:r>
      <w:r w:rsidR="00893F4F" w:rsidRPr="0031525D">
        <w:rPr>
          <w:bCs/>
          <w:sz w:val="28"/>
        </w:rPr>
        <w:br/>
      </w:r>
      <w:r w:rsidRPr="0031525D">
        <w:rPr>
          <w:bCs/>
          <w:sz w:val="28"/>
        </w:rPr>
        <w:t xml:space="preserve">на первичную аттестацию по вопросам безопасности в сфере электроэнергетики </w:t>
      </w:r>
      <w:r w:rsidR="00893F4F" w:rsidRPr="0031525D">
        <w:rPr>
          <w:bCs/>
          <w:sz w:val="28"/>
        </w:rPr>
        <w:br/>
      </w:r>
      <w:r w:rsidRPr="0031525D">
        <w:rPr>
          <w:bCs/>
          <w:sz w:val="28"/>
        </w:rPr>
        <w:t>в территориальную аттестационную комиссию Северо-Западного управления Ростехнадзора.</w:t>
      </w:r>
    </w:p>
    <w:p w:rsidR="00F318E0" w:rsidRPr="0031525D" w:rsidRDefault="00F318E0" w:rsidP="00F318E0">
      <w:pPr>
        <w:pStyle w:val="a4"/>
        <w:tabs>
          <w:tab w:val="left" w:pos="142"/>
        </w:tabs>
        <w:suppressAutoHyphens/>
        <w:spacing w:line="360" w:lineRule="auto"/>
        <w:ind w:right="-286" w:firstLine="851"/>
        <w:rPr>
          <w:bCs/>
          <w:sz w:val="28"/>
        </w:rPr>
      </w:pPr>
      <w:r w:rsidRPr="0031525D">
        <w:rPr>
          <w:bCs/>
          <w:sz w:val="28"/>
        </w:rPr>
        <w:t>Проведена внеочередная комплексная проверка Окуловского филиала</w:t>
      </w:r>
      <w:r w:rsidR="0031525D" w:rsidRPr="0031525D">
        <w:rPr>
          <w:bCs/>
          <w:sz w:val="28"/>
        </w:rPr>
        <w:br/>
      </w:r>
      <w:r w:rsidRPr="0031525D">
        <w:rPr>
          <w:bCs/>
          <w:sz w:val="28"/>
        </w:rPr>
        <w:t xml:space="preserve"> АО «Новгородоблэлектро» комиссией АО «Новгородоблэлектро» по вопросам охраны труда и работе с персоналом. </w:t>
      </w:r>
    </w:p>
    <w:p w:rsidR="00F318E0" w:rsidRPr="0031525D" w:rsidRDefault="00F318E0" w:rsidP="00F318E0">
      <w:pPr>
        <w:pStyle w:val="a4"/>
        <w:tabs>
          <w:tab w:val="left" w:pos="142"/>
        </w:tabs>
        <w:suppressAutoHyphens/>
        <w:spacing w:line="360" w:lineRule="auto"/>
        <w:ind w:right="-286" w:firstLine="851"/>
        <w:rPr>
          <w:bCs/>
          <w:sz w:val="28"/>
        </w:rPr>
      </w:pPr>
      <w:r w:rsidRPr="0031525D">
        <w:rPr>
          <w:bCs/>
          <w:sz w:val="28"/>
        </w:rPr>
        <w:t xml:space="preserve">Внесены изменения в инструкцию по охране труда для электромонтеров ОВБ Окуловского филиала в соответствии с действующими требованиями ПОТЭЭ. </w:t>
      </w:r>
    </w:p>
    <w:p w:rsidR="00F318E0" w:rsidRPr="0031525D" w:rsidRDefault="00F318E0" w:rsidP="00F318E0">
      <w:pPr>
        <w:pStyle w:val="a4"/>
        <w:tabs>
          <w:tab w:val="left" w:pos="142"/>
        </w:tabs>
        <w:suppressAutoHyphens/>
        <w:spacing w:line="360" w:lineRule="auto"/>
        <w:ind w:right="-286" w:firstLine="851"/>
        <w:rPr>
          <w:bCs/>
          <w:sz w:val="28"/>
        </w:rPr>
      </w:pPr>
      <w:r w:rsidRPr="0031525D">
        <w:rPr>
          <w:bCs/>
          <w:sz w:val="28"/>
        </w:rPr>
        <w:t xml:space="preserve">Проведена внеплановая специальная оценка условий труда </w:t>
      </w:r>
      <w:r w:rsidR="00893F4F" w:rsidRPr="0031525D">
        <w:rPr>
          <w:bCs/>
          <w:sz w:val="28"/>
        </w:rPr>
        <w:br/>
      </w:r>
      <w:r w:rsidRPr="0031525D">
        <w:rPr>
          <w:bCs/>
          <w:sz w:val="28"/>
        </w:rPr>
        <w:t xml:space="preserve">на Крестецком участке Окуловского филиала АО «Новгородоблэлектро» </w:t>
      </w:r>
      <w:r w:rsidR="0031525D" w:rsidRPr="0031525D">
        <w:rPr>
          <w:bCs/>
          <w:sz w:val="28"/>
        </w:rPr>
        <w:br/>
      </w:r>
      <w:r w:rsidRPr="0031525D">
        <w:rPr>
          <w:bCs/>
          <w:sz w:val="28"/>
        </w:rPr>
        <w:t>н</w:t>
      </w:r>
      <w:r w:rsidR="00893F4F" w:rsidRPr="0031525D">
        <w:rPr>
          <w:bCs/>
          <w:sz w:val="28"/>
        </w:rPr>
        <w:t>а рабочем месте электромонтеров</w:t>
      </w:r>
      <w:r w:rsidRPr="0031525D">
        <w:rPr>
          <w:bCs/>
          <w:sz w:val="28"/>
        </w:rPr>
        <w:t xml:space="preserve"> ОВБ 4 разряда. </w:t>
      </w:r>
    </w:p>
    <w:p w:rsidR="00F97C2B" w:rsidRPr="0031525D" w:rsidRDefault="00F318E0" w:rsidP="00F318E0">
      <w:pPr>
        <w:pStyle w:val="a4"/>
        <w:tabs>
          <w:tab w:val="left" w:pos="142"/>
        </w:tabs>
        <w:suppressAutoHyphens/>
        <w:spacing w:line="360" w:lineRule="auto"/>
        <w:ind w:right="-286" w:firstLine="851"/>
        <w:rPr>
          <w:sz w:val="28"/>
          <w:szCs w:val="28"/>
        </w:rPr>
      </w:pPr>
      <w:r w:rsidRPr="0031525D">
        <w:rPr>
          <w:bCs/>
          <w:sz w:val="28"/>
        </w:rPr>
        <w:t>Усилен контроль за применением специальной одежды работниками.</w:t>
      </w:r>
    </w:p>
    <w:p w:rsidR="0055038E" w:rsidRPr="00C146E1" w:rsidRDefault="0055038E" w:rsidP="00F97C2B">
      <w:pPr>
        <w:pStyle w:val="a4"/>
        <w:tabs>
          <w:tab w:val="left" w:pos="142"/>
        </w:tabs>
        <w:suppressAutoHyphens/>
        <w:spacing w:line="360" w:lineRule="auto"/>
        <w:ind w:right="-286" w:firstLine="851"/>
        <w:rPr>
          <w:sz w:val="28"/>
          <w:szCs w:val="28"/>
        </w:rPr>
      </w:pPr>
      <w:r w:rsidRPr="00C146E1">
        <w:rPr>
          <w:b/>
          <w:bCs/>
          <w:sz w:val="28"/>
        </w:rPr>
        <w:t>3.3</w:t>
      </w:r>
      <w:r w:rsidRPr="00C146E1">
        <w:rPr>
          <w:bCs/>
          <w:sz w:val="28"/>
        </w:rPr>
        <w:t xml:space="preserve"> Н</w:t>
      </w:r>
      <w:r w:rsidRPr="00C146E1">
        <w:rPr>
          <w:sz w:val="28"/>
          <w:szCs w:val="28"/>
        </w:rPr>
        <w:t xml:space="preserve">есчастный случай со смертельным исходом, произошедший </w:t>
      </w:r>
      <w:r w:rsidRPr="00C146E1">
        <w:rPr>
          <w:sz w:val="28"/>
          <w:szCs w:val="28"/>
        </w:rPr>
        <w:br/>
        <w:t xml:space="preserve">в </w:t>
      </w:r>
      <w:r w:rsidR="00F318E0" w:rsidRPr="00C146E1">
        <w:rPr>
          <w:sz w:val="28"/>
          <w:szCs w:val="28"/>
        </w:rPr>
        <w:t>ООО «КумбышЪ»</w:t>
      </w:r>
    </w:p>
    <w:p w:rsidR="0055038E" w:rsidRPr="00C146E1" w:rsidRDefault="0055038E" w:rsidP="0055038E">
      <w:pPr>
        <w:pStyle w:val="a4"/>
        <w:tabs>
          <w:tab w:val="left" w:pos="142"/>
        </w:tabs>
        <w:suppressAutoHyphens/>
        <w:spacing w:line="360" w:lineRule="auto"/>
        <w:ind w:left="568" w:right="-286" w:firstLine="283"/>
        <w:rPr>
          <w:sz w:val="28"/>
          <w:szCs w:val="28"/>
        </w:rPr>
      </w:pPr>
      <w:r w:rsidRPr="00C146E1">
        <w:rPr>
          <w:i/>
          <w:sz w:val="28"/>
          <w:szCs w:val="28"/>
          <w:u w:val="single"/>
        </w:rPr>
        <w:t>Дата происшествия:</w:t>
      </w:r>
      <w:r w:rsidRPr="00C146E1">
        <w:rPr>
          <w:sz w:val="28"/>
          <w:szCs w:val="28"/>
        </w:rPr>
        <w:t xml:space="preserve"> 1</w:t>
      </w:r>
      <w:r w:rsidR="00F318E0" w:rsidRPr="00C146E1">
        <w:rPr>
          <w:sz w:val="28"/>
          <w:szCs w:val="28"/>
        </w:rPr>
        <w:t>8</w:t>
      </w:r>
      <w:r w:rsidRPr="00C146E1">
        <w:rPr>
          <w:sz w:val="28"/>
          <w:szCs w:val="28"/>
        </w:rPr>
        <w:t xml:space="preserve"> </w:t>
      </w:r>
      <w:r w:rsidR="00F318E0" w:rsidRPr="00C146E1">
        <w:rPr>
          <w:sz w:val="28"/>
          <w:szCs w:val="28"/>
        </w:rPr>
        <w:t>сентября</w:t>
      </w:r>
      <w:r w:rsidRPr="00C146E1">
        <w:rPr>
          <w:sz w:val="28"/>
          <w:szCs w:val="28"/>
        </w:rPr>
        <w:t xml:space="preserve"> 2021 г.</w:t>
      </w:r>
    </w:p>
    <w:p w:rsidR="0055038E" w:rsidRPr="00C146E1" w:rsidRDefault="0055038E" w:rsidP="00FD35D2">
      <w:pPr>
        <w:pStyle w:val="a4"/>
        <w:tabs>
          <w:tab w:val="left" w:pos="-57"/>
          <w:tab w:val="left" w:pos="0"/>
          <w:tab w:val="left" w:pos="851"/>
          <w:tab w:val="left" w:pos="1418"/>
        </w:tabs>
        <w:suppressAutoHyphens/>
        <w:spacing w:line="360" w:lineRule="auto"/>
        <w:ind w:right="-286" w:firstLine="851"/>
        <w:rPr>
          <w:sz w:val="28"/>
          <w:szCs w:val="28"/>
        </w:rPr>
      </w:pPr>
      <w:r w:rsidRPr="00C146E1">
        <w:rPr>
          <w:i/>
          <w:sz w:val="28"/>
          <w:szCs w:val="28"/>
          <w:u w:val="single"/>
        </w:rPr>
        <w:t>Место несчастного случая:</w:t>
      </w:r>
      <w:r w:rsidRPr="00C146E1">
        <w:t xml:space="preserve"> </w:t>
      </w:r>
      <w:r w:rsidR="00F318E0" w:rsidRPr="00C146E1">
        <w:rPr>
          <w:sz w:val="28"/>
          <w:szCs w:val="28"/>
        </w:rPr>
        <w:t>ВЛ-0,4 кВ в СНТ «Беломор» МО «Северодвинск», опоры № 1.152 и № 1.152/1, Архангельская область</w:t>
      </w:r>
    </w:p>
    <w:p w:rsidR="005F2543" w:rsidRPr="00FA4717" w:rsidRDefault="0055038E" w:rsidP="005F2543">
      <w:pPr>
        <w:pStyle w:val="a4"/>
        <w:tabs>
          <w:tab w:val="left" w:pos="-57"/>
          <w:tab w:val="left" w:pos="0"/>
          <w:tab w:val="left" w:pos="142"/>
          <w:tab w:val="left" w:pos="851"/>
          <w:tab w:val="left" w:pos="1418"/>
        </w:tabs>
        <w:suppressAutoHyphens/>
        <w:spacing w:line="360" w:lineRule="auto"/>
        <w:ind w:right="-286" w:firstLine="851"/>
        <w:rPr>
          <w:sz w:val="28"/>
          <w:szCs w:val="28"/>
        </w:rPr>
      </w:pPr>
      <w:r w:rsidRPr="00FA4717">
        <w:rPr>
          <w:i/>
          <w:sz w:val="28"/>
          <w:szCs w:val="28"/>
          <w:u w:val="single"/>
        </w:rPr>
        <w:t>Описание несчастного случая:</w:t>
      </w:r>
      <w:r w:rsidRPr="00FA4717">
        <w:rPr>
          <w:i/>
          <w:sz w:val="28"/>
          <w:szCs w:val="28"/>
        </w:rPr>
        <w:t xml:space="preserve"> </w:t>
      </w:r>
      <w:r w:rsidR="00F318E0" w:rsidRPr="00FA4717">
        <w:rPr>
          <w:sz w:val="28"/>
          <w:szCs w:val="28"/>
        </w:rPr>
        <w:t>В СНТ «Беломор» МО «Северодвинск» при выгрузке песчаной смеси кузовом самосвала бы</w:t>
      </w:r>
      <w:r w:rsidR="00552646" w:rsidRPr="00FA4717">
        <w:rPr>
          <w:sz w:val="28"/>
          <w:szCs w:val="28"/>
        </w:rPr>
        <w:t>л оборван нулевой провод воздуш</w:t>
      </w:r>
      <w:r w:rsidR="00F318E0" w:rsidRPr="00FA4717">
        <w:rPr>
          <w:sz w:val="28"/>
          <w:szCs w:val="28"/>
        </w:rPr>
        <w:t xml:space="preserve">ной линии электропередачи 0,4 кВ в пролёте межу опорами № 1.152 </w:t>
      </w:r>
      <w:r w:rsidR="00552646" w:rsidRPr="00FA4717">
        <w:rPr>
          <w:sz w:val="28"/>
          <w:szCs w:val="28"/>
        </w:rPr>
        <w:br/>
      </w:r>
      <w:r w:rsidR="00F318E0" w:rsidRPr="00FA4717">
        <w:rPr>
          <w:sz w:val="28"/>
          <w:szCs w:val="28"/>
        </w:rPr>
        <w:t xml:space="preserve">и № 1.152/1 (далее – ВЛ-0,4 кВ). При этом фазный провод остался в работе. </w:t>
      </w:r>
      <w:r w:rsidR="00552646" w:rsidRPr="00FA4717">
        <w:rPr>
          <w:sz w:val="28"/>
          <w:szCs w:val="28"/>
        </w:rPr>
        <w:br/>
      </w:r>
      <w:r w:rsidR="00F318E0" w:rsidRPr="00FA4717">
        <w:rPr>
          <w:sz w:val="28"/>
          <w:szCs w:val="28"/>
        </w:rPr>
        <w:t>В 12:33 дежурному диспетчеру ООО «КумбышЪ» поступил звонок от диспетчера ООО «АСК» об обрыве провода. Диспетчер ООО «К</w:t>
      </w:r>
      <w:r w:rsidR="00552646" w:rsidRPr="00FA4717">
        <w:rPr>
          <w:sz w:val="28"/>
          <w:szCs w:val="28"/>
        </w:rPr>
        <w:t>умбышЪ» отдал по телефону распо</w:t>
      </w:r>
      <w:r w:rsidR="00F318E0" w:rsidRPr="00FA4717">
        <w:rPr>
          <w:sz w:val="28"/>
          <w:szCs w:val="28"/>
        </w:rPr>
        <w:t>ряжение о направлении бригады в составе двух электромонтажников (далее - электромонтажники 1 и 2) дл</w:t>
      </w:r>
      <w:r w:rsidR="00552646" w:rsidRPr="00FA4717">
        <w:rPr>
          <w:sz w:val="28"/>
          <w:szCs w:val="28"/>
        </w:rPr>
        <w:t>я осмотра места по</w:t>
      </w:r>
      <w:r w:rsidR="00F318E0" w:rsidRPr="00FA4717">
        <w:rPr>
          <w:sz w:val="28"/>
          <w:szCs w:val="28"/>
        </w:rPr>
        <w:t xml:space="preserve">вреждения и оценки возможных восстановительных работ на </w:t>
      </w:r>
      <w:r w:rsidR="00552646" w:rsidRPr="00FA4717">
        <w:rPr>
          <w:sz w:val="28"/>
          <w:szCs w:val="28"/>
        </w:rPr>
        <w:t>воздушной</w:t>
      </w:r>
      <w:r w:rsidR="00F318E0" w:rsidRPr="00FA4717">
        <w:rPr>
          <w:sz w:val="28"/>
          <w:szCs w:val="28"/>
        </w:rPr>
        <w:t xml:space="preserve"> линии. В 13:30 бригада прибыла на место повреждения, электромонтажник 1 увидел, что оборван нулевой провод, </w:t>
      </w:r>
      <w:r w:rsidR="00FA4717" w:rsidRPr="00FA4717">
        <w:rPr>
          <w:sz w:val="28"/>
          <w:szCs w:val="28"/>
        </w:rPr>
        <w:br/>
      </w:r>
      <w:r w:rsidR="00F318E0" w:rsidRPr="00FA4717">
        <w:rPr>
          <w:sz w:val="28"/>
          <w:szCs w:val="28"/>
        </w:rPr>
        <w:t xml:space="preserve">а не фазный, поднял конец провода и понёс его к опоре в целях </w:t>
      </w:r>
      <w:r w:rsidR="00552646" w:rsidRPr="00FA4717">
        <w:rPr>
          <w:sz w:val="28"/>
          <w:szCs w:val="28"/>
        </w:rPr>
        <w:t>даль</w:t>
      </w:r>
      <w:r w:rsidR="00F318E0" w:rsidRPr="00FA4717">
        <w:rPr>
          <w:sz w:val="28"/>
          <w:szCs w:val="28"/>
        </w:rPr>
        <w:t>нейшего подключения. Электр</w:t>
      </w:r>
      <w:r w:rsidR="00552646" w:rsidRPr="00FA4717">
        <w:rPr>
          <w:sz w:val="28"/>
          <w:szCs w:val="28"/>
        </w:rPr>
        <w:t>омонтажник 1 при этом не исполь</w:t>
      </w:r>
      <w:r w:rsidR="00F318E0" w:rsidRPr="00FA4717">
        <w:rPr>
          <w:sz w:val="28"/>
          <w:szCs w:val="28"/>
        </w:rPr>
        <w:t xml:space="preserve">зовал диэлектрические </w:t>
      </w:r>
      <w:r w:rsidR="00F318E0" w:rsidRPr="00FA4717">
        <w:rPr>
          <w:sz w:val="28"/>
          <w:szCs w:val="28"/>
        </w:rPr>
        <w:lastRenderedPageBreak/>
        <w:t>перчатк</w:t>
      </w:r>
      <w:r w:rsidR="00552646" w:rsidRPr="00FA4717">
        <w:rPr>
          <w:sz w:val="28"/>
          <w:szCs w:val="28"/>
        </w:rPr>
        <w:t>и. Путь к опоре преграждала дре</w:t>
      </w:r>
      <w:r w:rsidR="00F318E0" w:rsidRPr="00FA4717">
        <w:rPr>
          <w:sz w:val="28"/>
          <w:szCs w:val="28"/>
        </w:rPr>
        <w:t>нажная канава с водой. Электромонтажник 1 упал с оборванным необесточенным нулевым пр</w:t>
      </w:r>
      <w:r w:rsidR="00552646" w:rsidRPr="00FA4717">
        <w:rPr>
          <w:sz w:val="28"/>
          <w:szCs w:val="28"/>
        </w:rPr>
        <w:t xml:space="preserve">оводом </w:t>
      </w:r>
      <w:r w:rsidR="00FA4717" w:rsidRPr="00FA4717">
        <w:rPr>
          <w:sz w:val="28"/>
          <w:szCs w:val="28"/>
        </w:rPr>
        <w:br/>
      </w:r>
      <w:r w:rsidR="00552646" w:rsidRPr="00FA4717">
        <w:rPr>
          <w:sz w:val="28"/>
          <w:szCs w:val="28"/>
        </w:rPr>
        <w:t>в дренажную канаву, в ре</w:t>
      </w:r>
      <w:r w:rsidR="00F318E0" w:rsidRPr="00FA4717">
        <w:rPr>
          <w:sz w:val="28"/>
          <w:szCs w:val="28"/>
        </w:rPr>
        <w:t xml:space="preserve">зультате чего получил смертельную электротравму. </w:t>
      </w:r>
      <w:r w:rsidR="00FA4717" w:rsidRPr="00FA4717">
        <w:rPr>
          <w:sz w:val="28"/>
          <w:szCs w:val="28"/>
        </w:rPr>
        <w:br/>
      </w:r>
      <w:r w:rsidR="00F318E0" w:rsidRPr="00FA4717">
        <w:rPr>
          <w:sz w:val="28"/>
          <w:szCs w:val="28"/>
        </w:rPr>
        <w:t>В 13:50 на место происшествия прибыл</w:t>
      </w:r>
      <w:r w:rsidR="00552646" w:rsidRPr="00FA4717">
        <w:rPr>
          <w:sz w:val="28"/>
          <w:szCs w:val="28"/>
        </w:rPr>
        <w:t>а бригада скорой медицинской по</w:t>
      </w:r>
      <w:r w:rsidR="00F318E0" w:rsidRPr="00FA4717">
        <w:rPr>
          <w:sz w:val="28"/>
          <w:szCs w:val="28"/>
        </w:rPr>
        <w:t>мощи, вызванная электромонтажником 2, и после проведения реанимационных мероприятий в 14:30 констатировала смерть пострадавшего.</w:t>
      </w:r>
    </w:p>
    <w:p w:rsidR="0055038E" w:rsidRPr="005F33A8" w:rsidRDefault="0055038E" w:rsidP="0055038E">
      <w:pPr>
        <w:pStyle w:val="a4"/>
        <w:tabs>
          <w:tab w:val="left" w:pos="-57"/>
          <w:tab w:val="left" w:pos="0"/>
          <w:tab w:val="left" w:pos="142"/>
          <w:tab w:val="left" w:pos="851"/>
          <w:tab w:val="left" w:pos="1418"/>
        </w:tabs>
        <w:suppressAutoHyphens/>
        <w:spacing w:line="360" w:lineRule="auto"/>
        <w:ind w:right="-286" w:firstLine="851"/>
        <w:rPr>
          <w:sz w:val="28"/>
          <w:szCs w:val="28"/>
        </w:rPr>
      </w:pPr>
      <w:r w:rsidRPr="005F33A8">
        <w:rPr>
          <w:i/>
          <w:sz w:val="28"/>
          <w:szCs w:val="28"/>
          <w:u w:val="single"/>
        </w:rPr>
        <w:t>Причины несчастного случая:</w:t>
      </w:r>
    </w:p>
    <w:p w:rsidR="00F318E0" w:rsidRPr="005F33A8" w:rsidRDefault="00F318E0" w:rsidP="00552646">
      <w:pPr>
        <w:pStyle w:val="a4"/>
        <w:suppressAutoHyphens/>
        <w:spacing w:line="360" w:lineRule="auto"/>
        <w:ind w:right="-284" w:firstLine="851"/>
        <w:rPr>
          <w:sz w:val="28"/>
          <w:szCs w:val="28"/>
        </w:rPr>
      </w:pPr>
      <w:r w:rsidRPr="005F33A8">
        <w:rPr>
          <w:sz w:val="28"/>
          <w:szCs w:val="28"/>
        </w:rPr>
        <w:t>Неудовлетворительная организация производства безопасного ведения работ со стороны производителя работ, выразившаяся в необеспечении контроля действий членов бригады, чем нарушены:</w:t>
      </w:r>
      <w:r w:rsidR="00552646" w:rsidRPr="005F33A8">
        <w:rPr>
          <w:sz w:val="28"/>
          <w:szCs w:val="28"/>
        </w:rPr>
        <w:t xml:space="preserve"> </w:t>
      </w:r>
      <w:r w:rsidRPr="005F33A8">
        <w:rPr>
          <w:sz w:val="28"/>
          <w:szCs w:val="28"/>
        </w:rPr>
        <w:t xml:space="preserve">п. 1.4, 2.4, 3.3, 3.6, 5.9 Правил по охране труда при эксплуатации электроустановок, утверждённых приказом Минтруда России от 15.12.2020 № 903н (далее – ПОТЭЭ); ст. 21, 212, 214 Трудового Кодекса Российской Федерации (далее </w:t>
      </w:r>
      <w:r w:rsidR="00552646" w:rsidRPr="005F33A8">
        <w:rPr>
          <w:sz w:val="28"/>
          <w:szCs w:val="28"/>
        </w:rPr>
        <w:t>–</w:t>
      </w:r>
      <w:r w:rsidRPr="005F33A8">
        <w:rPr>
          <w:sz w:val="28"/>
          <w:szCs w:val="28"/>
        </w:rPr>
        <w:t xml:space="preserve"> Кодекс).</w:t>
      </w:r>
    </w:p>
    <w:p w:rsidR="00F318E0" w:rsidRPr="005F33A8" w:rsidRDefault="00F318E0" w:rsidP="00F318E0">
      <w:pPr>
        <w:pStyle w:val="a4"/>
        <w:suppressAutoHyphens/>
        <w:spacing w:line="360" w:lineRule="auto"/>
        <w:ind w:right="-284" w:firstLine="851"/>
        <w:rPr>
          <w:sz w:val="28"/>
          <w:szCs w:val="28"/>
        </w:rPr>
      </w:pPr>
      <w:r w:rsidRPr="005F33A8">
        <w:rPr>
          <w:sz w:val="28"/>
          <w:szCs w:val="28"/>
        </w:rPr>
        <w:t>Самовольное выполнение электромонтажником 1 работ на линии, находящейся под напряжением, чем нарушены:</w:t>
      </w:r>
      <w:r w:rsidR="00552646" w:rsidRPr="005F33A8">
        <w:rPr>
          <w:sz w:val="28"/>
          <w:szCs w:val="28"/>
        </w:rPr>
        <w:t xml:space="preserve"> </w:t>
      </w:r>
      <w:r w:rsidRPr="005F33A8">
        <w:rPr>
          <w:sz w:val="28"/>
          <w:szCs w:val="28"/>
        </w:rPr>
        <w:t>п. 2.4, 3.3, 3.6, 5.11 ПОТЭЭ;</w:t>
      </w:r>
      <w:r w:rsidR="00552646" w:rsidRPr="005F33A8">
        <w:rPr>
          <w:sz w:val="28"/>
          <w:szCs w:val="28"/>
        </w:rPr>
        <w:br/>
      </w:r>
      <w:r w:rsidRPr="005F33A8">
        <w:rPr>
          <w:sz w:val="28"/>
          <w:szCs w:val="28"/>
        </w:rPr>
        <w:t>ст. 21, 214 Кодекса.</w:t>
      </w:r>
    </w:p>
    <w:p w:rsidR="00F318E0" w:rsidRPr="005F33A8" w:rsidRDefault="00F318E0" w:rsidP="00F318E0">
      <w:pPr>
        <w:pStyle w:val="a4"/>
        <w:suppressAutoHyphens/>
        <w:spacing w:line="360" w:lineRule="auto"/>
        <w:ind w:right="-284" w:firstLine="851"/>
        <w:rPr>
          <w:sz w:val="28"/>
          <w:szCs w:val="28"/>
        </w:rPr>
      </w:pPr>
      <w:r w:rsidRPr="005F33A8">
        <w:rPr>
          <w:sz w:val="28"/>
          <w:szCs w:val="28"/>
        </w:rPr>
        <w:t xml:space="preserve">Допущение директором ООО «КумбышЪ» электромонтажника 1 к работе без прохождения последним в установленном порядке обучения </w:t>
      </w:r>
      <w:r w:rsidR="00FA4717" w:rsidRPr="005F33A8">
        <w:rPr>
          <w:sz w:val="28"/>
          <w:szCs w:val="28"/>
        </w:rPr>
        <w:br/>
      </w:r>
      <w:r w:rsidRPr="005F33A8">
        <w:rPr>
          <w:sz w:val="28"/>
          <w:szCs w:val="28"/>
        </w:rPr>
        <w:t>по энергетической безопасности и охране труда и проверки знаний требований энергетической безопасности и охраны труда в нарушение:</w:t>
      </w:r>
      <w:r w:rsidR="00552646" w:rsidRPr="005F33A8">
        <w:rPr>
          <w:sz w:val="28"/>
          <w:szCs w:val="28"/>
        </w:rPr>
        <w:t xml:space="preserve"> </w:t>
      </w:r>
      <w:r w:rsidRPr="005F33A8">
        <w:rPr>
          <w:sz w:val="28"/>
          <w:szCs w:val="28"/>
        </w:rPr>
        <w:t>п. 9, 10, 40, 51 Правил работы с персоналом в организациях электроэнергетики Российской Федерации, утверждённых приказом Минэнерго России от 22 сентября 2020 г. № 796;</w:t>
      </w:r>
      <w:r w:rsidR="00552646" w:rsidRPr="005F33A8">
        <w:rPr>
          <w:sz w:val="28"/>
          <w:szCs w:val="28"/>
        </w:rPr>
        <w:t xml:space="preserve"> </w:t>
      </w:r>
      <w:r w:rsidRPr="005F33A8">
        <w:rPr>
          <w:sz w:val="28"/>
          <w:szCs w:val="28"/>
        </w:rPr>
        <w:t>ст. 76, 212, 225 Кодекса; п. 1.5, 3.1 Порядка обучения по охране труда и проверки знаний требований охраны труда работников организаций, утверждённых постановлением Минтруда России, Минобразования России от 13.01.2003 № 1/29.</w:t>
      </w:r>
    </w:p>
    <w:p w:rsidR="0055038E" w:rsidRPr="00552646" w:rsidRDefault="0055038E" w:rsidP="00F318E0">
      <w:pPr>
        <w:pStyle w:val="a4"/>
        <w:suppressAutoHyphens/>
        <w:spacing w:line="360" w:lineRule="auto"/>
        <w:ind w:right="-284" w:firstLine="851"/>
      </w:pPr>
      <w:r w:rsidRPr="00552646">
        <w:rPr>
          <w:i/>
          <w:sz w:val="28"/>
          <w:szCs w:val="28"/>
          <w:u w:val="single"/>
        </w:rPr>
        <w:t>Мероприятия по устранению причин несчастного случая</w:t>
      </w:r>
      <w:r w:rsidRPr="00552646">
        <w:rPr>
          <w:i/>
          <w:sz w:val="28"/>
          <w:szCs w:val="28"/>
        </w:rPr>
        <w:t>:</w:t>
      </w:r>
      <w:r w:rsidRPr="00552646">
        <w:t xml:space="preserve"> </w:t>
      </w:r>
    </w:p>
    <w:p w:rsidR="00F318E0" w:rsidRPr="00552646" w:rsidRDefault="00F318E0" w:rsidP="00F318E0">
      <w:pPr>
        <w:pStyle w:val="25"/>
        <w:spacing w:line="360" w:lineRule="auto"/>
        <w:ind w:left="0" w:right="-286" w:firstLine="851"/>
        <w:jc w:val="both"/>
        <w:rPr>
          <w:rFonts w:ascii="Times New Roman" w:hAnsi="Times New Roman"/>
          <w:sz w:val="28"/>
          <w:szCs w:val="28"/>
          <w:lang w:eastAsia="ru-RU"/>
        </w:rPr>
      </w:pPr>
      <w:r w:rsidRPr="00552646">
        <w:rPr>
          <w:rFonts w:ascii="Times New Roman" w:hAnsi="Times New Roman"/>
          <w:sz w:val="28"/>
          <w:szCs w:val="28"/>
          <w:lang w:eastAsia="ru-RU"/>
        </w:rPr>
        <w:t xml:space="preserve">Проведён внеплановый инструктаж по охране труда работникам </w:t>
      </w:r>
      <w:r w:rsidR="00552646" w:rsidRPr="00552646">
        <w:rPr>
          <w:rFonts w:ascii="Times New Roman" w:hAnsi="Times New Roman"/>
          <w:sz w:val="28"/>
          <w:szCs w:val="28"/>
          <w:lang w:eastAsia="ru-RU"/>
        </w:rPr>
        <w:br/>
      </w:r>
      <w:r w:rsidRPr="00552646">
        <w:rPr>
          <w:rFonts w:ascii="Times New Roman" w:hAnsi="Times New Roman"/>
          <w:sz w:val="28"/>
          <w:szCs w:val="28"/>
          <w:lang w:eastAsia="ru-RU"/>
        </w:rPr>
        <w:t>ООО «КумбышЪ».</w:t>
      </w:r>
    </w:p>
    <w:p w:rsidR="00F318E0" w:rsidRPr="00552646" w:rsidRDefault="00F318E0" w:rsidP="00F318E0">
      <w:pPr>
        <w:pStyle w:val="25"/>
        <w:spacing w:line="360" w:lineRule="auto"/>
        <w:ind w:left="0" w:right="-286" w:firstLine="851"/>
        <w:jc w:val="both"/>
        <w:rPr>
          <w:rFonts w:ascii="Times New Roman" w:hAnsi="Times New Roman"/>
          <w:sz w:val="28"/>
          <w:szCs w:val="28"/>
          <w:lang w:eastAsia="ru-RU"/>
        </w:rPr>
      </w:pPr>
      <w:r w:rsidRPr="00552646">
        <w:rPr>
          <w:rFonts w:ascii="Times New Roman" w:hAnsi="Times New Roman"/>
          <w:sz w:val="28"/>
          <w:szCs w:val="28"/>
          <w:lang w:eastAsia="ru-RU"/>
        </w:rPr>
        <w:t xml:space="preserve">Обстоятельства несчастного случая доведены до всех работников </w:t>
      </w:r>
      <w:r w:rsidR="00552646" w:rsidRPr="00552646">
        <w:rPr>
          <w:rFonts w:ascii="Times New Roman" w:hAnsi="Times New Roman"/>
          <w:sz w:val="28"/>
          <w:szCs w:val="28"/>
          <w:lang w:eastAsia="ru-RU"/>
        </w:rPr>
        <w:br/>
      </w:r>
      <w:r w:rsidRPr="00552646">
        <w:rPr>
          <w:rFonts w:ascii="Times New Roman" w:hAnsi="Times New Roman"/>
          <w:sz w:val="28"/>
          <w:szCs w:val="28"/>
          <w:lang w:eastAsia="ru-RU"/>
        </w:rPr>
        <w:t>и проработаны в трудовом коллективе ООО «КумбышЪ».</w:t>
      </w:r>
    </w:p>
    <w:p w:rsidR="00F318E0" w:rsidRPr="00552646" w:rsidRDefault="00F318E0" w:rsidP="00F318E0">
      <w:pPr>
        <w:pStyle w:val="25"/>
        <w:spacing w:line="360" w:lineRule="auto"/>
        <w:ind w:left="0" w:right="-286" w:firstLine="851"/>
        <w:jc w:val="both"/>
        <w:rPr>
          <w:rFonts w:ascii="Times New Roman" w:hAnsi="Times New Roman"/>
          <w:sz w:val="28"/>
          <w:szCs w:val="28"/>
          <w:lang w:eastAsia="ru-RU"/>
        </w:rPr>
      </w:pPr>
      <w:r w:rsidRPr="00552646">
        <w:rPr>
          <w:rFonts w:ascii="Times New Roman" w:hAnsi="Times New Roman"/>
          <w:sz w:val="28"/>
          <w:szCs w:val="28"/>
          <w:lang w:eastAsia="ru-RU"/>
        </w:rPr>
        <w:lastRenderedPageBreak/>
        <w:t>Проведена внеплановая проверка знаний требований охраны труда</w:t>
      </w:r>
      <w:r w:rsidR="00552646" w:rsidRPr="00552646">
        <w:rPr>
          <w:rFonts w:ascii="Times New Roman" w:hAnsi="Times New Roman"/>
          <w:sz w:val="28"/>
          <w:szCs w:val="28"/>
          <w:lang w:eastAsia="ru-RU"/>
        </w:rPr>
        <w:br/>
      </w:r>
      <w:r w:rsidRPr="00552646">
        <w:rPr>
          <w:rFonts w:ascii="Times New Roman" w:hAnsi="Times New Roman"/>
          <w:sz w:val="28"/>
          <w:szCs w:val="28"/>
          <w:lang w:eastAsia="ru-RU"/>
        </w:rPr>
        <w:t>и энергетической безопасности работников ООО «КумбышЪ», задействованных при работе в электроустановках.</w:t>
      </w:r>
    </w:p>
    <w:p w:rsidR="005E0A3D" w:rsidRDefault="00552646" w:rsidP="00F318E0">
      <w:pPr>
        <w:pStyle w:val="25"/>
        <w:spacing w:after="0" w:line="360" w:lineRule="auto"/>
        <w:ind w:left="0" w:right="-286" w:firstLine="851"/>
        <w:jc w:val="both"/>
        <w:rPr>
          <w:rFonts w:ascii="Times New Roman" w:hAnsi="Times New Roman"/>
          <w:sz w:val="28"/>
          <w:szCs w:val="28"/>
          <w:lang w:eastAsia="ru-RU"/>
        </w:rPr>
      </w:pPr>
      <w:r w:rsidRPr="00552646">
        <w:rPr>
          <w:rFonts w:ascii="Times New Roman" w:hAnsi="Times New Roman"/>
          <w:sz w:val="28"/>
          <w:szCs w:val="28"/>
          <w:lang w:eastAsia="ru-RU"/>
        </w:rPr>
        <w:t>ООО «КумбышЪ» усилен кон</w:t>
      </w:r>
      <w:r w:rsidR="00F318E0" w:rsidRPr="00552646">
        <w:rPr>
          <w:rFonts w:ascii="Times New Roman" w:hAnsi="Times New Roman"/>
          <w:sz w:val="28"/>
          <w:szCs w:val="28"/>
          <w:lang w:eastAsia="ru-RU"/>
        </w:rPr>
        <w:t>троль за соблюдением работниками Правил технической эксплуатации электроустановок потребителей, утверждённых приказом Минэнерго России от 13.01.2003 № 6.</w:t>
      </w:r>
    </w:p>
    <w:p w:rsidR="00C315C4" w:rsidRDefault="00251586" w:rsidP="00F318E0">
      <w:pPr>
        <w:pStyle w:val="25"/>
        <w:spacing w:after="0" w:line="360" w:lineRule="auto"/>
        <w:ind w:left="0" w:right="-286" w:firstLine="851"/>
        <w:jc w:val="both"/>
        <w:rPr>
          <w:rFonts w:ascii="Times New Roman" w:hAnsi="Times New Roman"/>
          <w:sz w:val="28"/>
          <w:szCs w:val="28"/>
          <w:lang w:eastAsia="ru-RU"/>
        </w:rPr>
      </w:pPr>
      <w:r w:rsidRPr="00F52B44">
        <w:rPr>
          <w:rFonts w:ascii="Times New Roman" w:hAnsi="Times New Roman"/>
          <w:b/>
          <w:sz w:val="28"/>
          <w:szCs w:val="28"/>
          <w:lang w:eastAsia="ru-RU"/>
        </w:rPr>
        <w:t>4.</w:t>
      </w:r>
      <w:r w:rsidRPr="00F52B44">
        <w:rPr>
          <w:rFonts w:ascii="Times New Roman" w:hAnsi="Times New Roman"/>
          <w:sz w:val="28"/>
          <w:szCs w:val="28"/>
          <w:lang w:eastAsia="ru-RU"/>
        </w:rPr>
        <w:t xml:space="preserve"> </w:t>
      </w:r>
      <w:r w:rsidR="00C315C4" w:rsidRPr="00F52B44">
        <w:rPr>
          <w:rFonts w:ascii="Times New Roman" w:hAnsi="Times New Roman"/>
          <w:sz w:val="28"/>
          <w:szCs w:val="28"/>
          <w:lang w:eastAsia="ru-RU"/>
        </w:rPr>
        <w:t>Меры по предотвращению несчастных случаев при эксплуатации энергоустановок</w:t>
      </w:r>
    </w:p>
    <w:p w:rsidR="007C1A69" w:rsidRPr="00F52B44" w:rsidRDefault="00E02BF2" w:rsidP="00741F16">
      <w:pPr>
        <w:spacing w:line="360" w:lineRule="auto"/>
        <w:ind w:right="-284" w:firstLine="720"/>
        <w:rPr>
          <w:rFonts w:eastAsia="MS Mincho"/>
          <w:sz w:val="28"/>
          <w:szCs w:val="28"/>
        </w:rPr>
      </w:pPr>
      <w:r w:rsidRPr="00F52B44">
        <w:rPr>
          <w:rFonts w:eastAsia="MS Mincho"/>
          <w:sz w:val="28"/>
          <w:szCs w:val="28"/>
        </w:rPr>
        <w:t xml:space="preserve">Исходя из анализа обстоятельств и </w:t>
      </w:r>
      <w:r w:rsidR="007C1A69" w:rsidRPr="00F52B44">
        <w:rPr>
          <w:rFonts w:eastAsia="MS Mincho"/>
          <w:sz w:val="28"/>
          <w:szCs w:val="28"/>
        </w:rPr>
        <w:t>причин смертельных несчастных слу</w:t>
      </w:r>
      <w:r w:rsidR="0060412E" w:rsidRPr="00F52B44">
        <w:rPr>
          <w:rFonts w:eastAsia="MS Mincho"/>
          <w:sz w:val="28"/>
          <w:szCs w:val="28"/>
        </w:rPr>
        <w:t>чаев на энергоустановках</w:t>
      </w:r>
      <w:r w:rsidR="00171F39" w:rsidRPr="00F52B44">
        <w:rPr>
          <w:rFonts w:eastAsia="MS Mincho"/>
          <w:sz w:val="28"/>
          <w:szCs w:val="28"/>
        </w:rPr>
        <w:t>,</w:t>
      </w:r>
      <w:r w:rsidR="007C1A69" w:rsidRPr="00F52B44">
        <w:rPr>
          <w:rFonts w:eastAsia="MS Mincho"/>
          <w:sz w:val="28"/>
          <w:szCs w:val="28"/>
        </w:rPr>
        <w:t xml:space="preserve"> Ростехнадзор рекомендует руководителям организаций:</w:t>
      </w:r>
    </w:p>
    <w:p w:rsidR="00BB765D" w:rsidRPr="00F52B44" w:rsidRDefault="004F00F3" w:rsidP="00741F16">
      <w:pPr>
        <w:pStyle w:val="a4"/>
        <w:tabs>
          <w:tab w:val="left" w:pos="709"/>
          <w:tab w:val="left" w:pos="851"/>
          <w:tab w:val="left" w:pos="993"/>
        </w:tabs>
        <w:spacing w:line="360" w:lineRule="auto"/>
        <w:ind w:right="-284" w:firstLine="709"/>
        <w:rPr>
          <w:sz w:val="28"/>
          <w:szCs w:val="28"/>
        </w:rPr>
      </w:pPr>
      <w:r w:rsidRPr="00F52B44">
        <w:rPr>
          <w:sz w:val="28"/>
          <w:szCs w:val="28"/>
        </w:rPr>
        <w:t>1.</w:t>
      </w:r>
      <w:r w:rsidRPr="00F52B44">
        <w:rPr>
          <w:sz w:val="28"/>
          <w:szCs w:val="28"/>
        </w:rPr>
        <w:tab/>
      </w:r>
      <w:r w:rsidR="00B12498" w:rsidRPr="00F52B44">
        <w:rPr>
          <w:sz w:val="28"/>
          <w:szCs w:val="28"/>
        </w:rPr>
        <w:t xml:space="preserve">Проводить ознакомление </w:t>
      </w:r>
      <w:r w:rsidRPr="00F52B44">
        <w:rPr>
          <w:sz w:val="28"/>
          <w:szCs w:val="28"/>
        </w:rPr>
        <w:t xml:space="preserve">работников </w:t>
      </w:r>
      <w:r w:rsidR="00B12498" w:rsidRPr="00F52B44">
        <w:rPr>
          <w:sz w:val="28"/>
          <w:szCs w:val="28"/>
        </w:rPr>
        <w:t xml:space="preserve">с </w:t>
      </w:r>
      <w:r w:rsidRPr="00F52B44">
        <w:rPr>
          <w:sz w:val="28"/>
          <w:szCs w:val="28"/>
        </w:rPr>
        <w:t>материал</w:t>
      </w:r>
      <w:r w:rsidR="00B12498" w:rsidRPr="00F52B44">
        <w:rPr>
          <w:sz w:val="28"/>
          <w:szCs w:val="28"/>
        </w:rPr>
        <w:t>ами</w:t>
      </w:r>
      <w:r w:rsidRPr="00F52B44">
        <w:rPr>
          <w:sz w:val="28"/>
          <w:szCs w:val="28"/>
        </w:rPr>
        <w:t xml:space="preserve"> настоящего анализа</w:t>
      </w:r>
      <w:r w:rsidR="00B12498" w:rsidRPr="00F52B44">
        <w:rPr>
          <w:sz w:val="28"/>
          <w:szCs w:val="28"/>
        </w:rPr>
        <w:t xml:space="preserve"> </w:t>
      </w:r>
      <w:r w:rsidRPr="00F52B44">
        <w:rPr>
          <w:sz w:val="28"/>
          <w:szCs w:val="28"/>
        </w:rPr>
        <w:t>при проведении занятий и инструктажей по охране труда.</w:t>
      </w:r>
    </w:p>
    <w:p w:rsidR="004F00F3" w:rsidRPr="00F52B44" w:rsidRDefault="004F00F3" w:rsidP="00741F16">
      <w:pPr>
        <w:pStyle w:val="a4"/>
        <w:tabs>
          <w:tab w:val="left" w:pos="709"/>
          <w:tab w:val="left" w:pos="851"/>
          <w:tab w:val="left" w:pos="993"/>
        </w:tabs>
        <w:spacing w:line="360" w:lineRule="auto"/>
        <w:ind w:right="-284" w:firstLine="709"/>
        <w:rPr>
          <w:sz w:val="28"/>
          <w:szCs w:val="28"/>
        </w:rPr>
      </w:pPr>
      <w:r w:rsidRPr="00F52B44">
        <w:rPr>
          <w:sz w:val="28"/>
          <w:szCs w:val="28"/>
        </w:rPr>
        <w:t>2.</w:t>
      </w:r>
      <w:r w:rsidRPr="00F52B44">
        <w:rPr>
          <w:sz w:val="28"/>
          <w:szCs w:val="28"/>
        </w:rPr>
        <w:tab/>
        <w:t>Повысить уровень организации производства работ на электрических установках. Исключить допуск персонала к работе</w:t>
      </w:r>
      <w:r w:rsidR="00BB765D" w:rsidRPr="00F52B44">
        <w:rPr>
          <w:sz w:val="28"/>
          <w:szCs w:val="28"/>
        </w:rPr>
        <w:t xml:space="preserve"> </w:t>
      </w:r>
      <w:r w:rsidRPr="00F52B44">
        <w:rPr>
          <w:sz w:val="28"/>
          <w:szCs w:val="28"/>
        </w:rPr>
        <w:t>без обязательной проверки выполнения организационных и технических мероприятий при подготовке рабочих мест.</w:t>
      </w:r>
    </w:p>
    <w:p w:rsidR="004F00F3" w:rsidRPr="00F52B44" w:rsidRDefault="004F00F3" w:rsidP="00741F16">
      <w:pPr>
        <w:pStyle w:val="a4"/>
        <w:tabs>
          <w:tab w:val="left" w:pos="-57"/>
          <w:tab w:val="left" w:pos="709"/>
          <w:tab w:val="left" w:pos="851"/>
          <w:tab w:val="left" w:pos="993"/>
        </w:tabs>
        <w:spacing w:line="360" w:lineRule="auto"/>
        <w:ind w:right="-284" w:firstLine="709"/>
        <w:rPr>
          <w:sz w:val="28"/>
          <w:szCs w:val="28"/>
        </w:rPr>
      </w:pPr>
      <w:r w:rsidRPr="00F52B44">
        <w:rPr>
          <w:sz w:val="28"/>
          <w:szCs w:val="28"/>
        </w:rPr>
        <w:t>3.</w:t>
      </w:r>
      <w:r w:rsidRPr="00F52B44">
        <w:rPr>
          <w:sz w:val="28"/>
          <w:szCs w:val="28"/>
        </w:rPr>
        <w:tab/>
        <w:t xml:space="preserve">Обеспечить </w:t>
      </w:r>
      <w:r w:rsidR="0099718F">
        <w:rPr>
          <w:sz w:val="28"/>
          <w:szCs w:val="28"/>
        </w:rPr>
        <w:t xml:space="preserve">своевременную </w:t>
      </w:r>
      <w:r w:rsidRPr="00F52B44">
        <w:rPr>
          <w:sz w:val="28"/>
          <w:szCs w:val="28"/>
        </w:rPr>
        <w:t xml:space="preserve">проверку знаний персоналом нормативных правовых актов по охране труда при эксплуатации </w:t>
      </w:r>
      <w:r w:rsidR="00A31DF1" w:rsidRPr="00F52B44">
        <w:rPr>
          <w:sz w:val="28"/>
          <w:szCs w:val="28"/>
        </w:rPr>
        <w:t>электроустановок</w:t>
      </w:r>
      <w:r w:rsidR="00BB765D" w:rsidRPr="00F52B44">
        <w:rPr>
          <w:sz w:val="28"/>
          <w:szCs w:val="28"/>
        </w:rPr>
        <w:t xml:space="preserve">. Персонал, </w:t>
      </w:r>
      <w:r w:rsidRPr="00F52B44">
        <w:rPr>
          <w:sz w:val="28"/>
          <w:szCs w:val="28"/>
        </w:rPr>
        <w:t xml:space="preserve">не прошедший проверку знаний, к работам в </w:t>
      </w:r>
      <w:r w:rsidR="00A31DF1" w:rsidRPr="00F52B44">
        <w:rPr>
          <w:sz w:val="28"/>
          <w:szCs w:val="28"/>
        </w:rPr>
        <w:t>электроустановках</w:t>
      </w:r>
      <w:r w:rsidR="00BB765D" w:rsidRPr="00F52B44">
        <w:rPr>
          <w:sz w:val="28"/>
          <w:szCs w:val="28"/>
        </w:rPr>
        <w:t xml:space="preserve"> </w:t>
      </w:r>
      <w:r w:rsidRPr="00F52B44">
        <w:rPr>
          <w:sz w:val="28"/>
          <w:szCs w:val="28"/>
        </w:rPr>
        <w:t>не допускать.</w:t>
      </w:r>
    </w:p>
    <w:p w:rsidR="004F00F3" w:rsidRPr="00F52B44" w:rsidRDefault="004F00F3" w:rsidP="00741F16">
      <w:pPr>
        <w:pStyle w:val="a4"/>
        <w:tabs>
          <w:tab w:val="left" w:pos="-57"/>
          <w:tab w:val="left" w:pos="709"/>
          <w:tab w:val="left" w:pos="851"/>
          <w:tab w:val="left" w:pos="993"/>
        </w:tabs>
        <w:spacing w:line="360" w:lineRule="auto"/>
        <w:ind w:right="-284" w:firstLine="709"/>
        <w:rPr>
          <w:sz w:val="28"/>
          <w:szCs w:val="28"/>
        </w:rPr>
      </w:pPr>
      <w:r w:rsidRPr="00F52B44">
        <w:rPr>
          <w:sz w:val="28"/>
          <w:szCs w:val="28"/>
        </w:rPr>
        <w:t>4.</w:t>
      </w:r>
      <w:r w:rsidRPr="00F52B44">
        <w:rPr>
          <w:sz w:val="28"/>
          <w:szCs w:val="28"/>
        </w:rPr>
        <w:tab/>
        <w:t>Обеспечить установленный порядок сод</w:t>
      </w:r>
      <w:r w:rsidR="00D95A40" w:rsidRPr="00F52B44">
        <w:rPr>
          <w:sz w:val="28"/>
          <w:szCs w:val="28"/>
        </w:rPr>
        <w:t xml:space="preserve">ержания, применения </w:t>
      </w:r>
      <w:r w:rsidR="00811F0A">
        <w:rPr>
          <w:sz w:val="28"/>
          <w:szCs w:val="28"/>
        </w:rPr>
        <w:br/>
      </w:r>
      <w:r w:rsidRPr="00F52B44">
        <w:rPr>
          <w:sz w:val="28"/>
          <w:szCs w:val="28"/>
        </w:rPr>
        <w:t>и испытания средств защиты.</w:t>
      </w:r>
    </w:p>
    <w:p w:rsidR="004F00F3" w:rsidRPr="00F52B44" w:rsidRDefault="004F00F3" w:rsidP="00741F16">
      <w:pPr>
        <w:pStyle w:val="a4"/>
        <w:tabs>
          <w:tab w:val="left" w:pos="-57"/>
          <w:tab w:val="left" w:pos="709"/>
          <w:tab w:val="left" w:pos="851"/>
          <w:tab w:val="left" w:pos="993"/>
        </w:tabs>
        <w:spacing w:line="360" w:lineRule="auto"/>
        <w:ind w:right="-284" w:firstLine="709"/>
        <w:rPr>
          <w:sz w:val="28"/>
          <w:szCs w:val="28"/>
        </w:rPr>
      </w:pPr>
      <w:r w:rsidRPr="00F52B44">
        <w:rPr>
          <w:sz w:val="28"/>
          <w:szCs w:val="28"/>
        </w:rPr>
        <w:t>5.</w:t>
      </w:r>
      <w:r w:rsidRPr="00F52B44">
        <w:rPr>
          <w:sz w:val="28"/>
          <w:szCs w:val="28"/>
        </w:rPr>
        <w:tab/>
        <w:t>Усилить контроль за выполнением мероприятий, обеспечивающих безопасность работ.</w:t>
      </w:r>
    </w:p>
    <w:p w:rsidR="004F00F3" w:rsidRPr="00F52B44" w:rsidRDefault="004F00F3" w:rsidP="00741F16">
      <w:pPr>
        <w:pStyle w:val="a4"/>
        <w:tabs>
          <w:tab w:val="left" w:pos="-57"/>
          <w:tab w:val="left" w:pos="709"/>
          <w:tab w:val="left" w:pos="851"/>
          <w:tab w:val="left" w:pos="993"/>
        </w:tabs>
        <w:spacing w:line="360" w:lineRule="auto"/>
        <w:ind w:right="-284" w:firstLine="709"/>
        <w:rPr>
          <w:sz w:val="28"/>
          <w:szCs w:val="28"/>
        </w:rPr>
      </w:pPr>
      <w:r w:rsidRPr="00F52B44">
        <w:rPr>
          <w:sz w:val="28"/>
          <w:szCs w:val="28"/>
        </w:rPr>
        <w:t>6.</w:t>
      </w:r>
      <w:r w:rsidRPr="00F52B44">
        <w:rPr>
          <w:sz w:val="28"/>
          <w:szCs w:val="28"/>
        </w:rPr>
        <w:tab/>
        <w:t>Проводить разъя</w:t>
      </w:r>
      <w:r w:rsidR="00BB765D" w:rsidRPr="00F52B44">
        <w:rPr>
          <w:sz w:val="28"/>
          <w:szCs w:val="28"/>
        </w:rPr>
        <w:t xml:space="preserve">снительную работу с персоналом </w:t>
      </w:r>
      <w:r w:rsidRPr="00F52B44">
        <w:rPr>
          <w:sz w:val="28"/>
          <w:szCs w:val="28"/>
        </w:rPr>
        <w:t>о недопустимости самовольных действий, повышать производственную дисциплину</w:t>
      </w:r>
      <w:r w:rsidR="00EC53DD" w:rsidRPr="00F52B44">
        <w:rPr>
          <w:sz w:val="28"/>
          <w:szCs w:val="28"/>
        </w:rPr>
        <w:t xml:space="preserve"> труда</w:t>
      </w:r>
      <w:r w:rsidRPr="00F52B44">
        <w:rPr>
          <w:sz w:val="28"/>
          <w:szCs w:val="28"/>
        </w:rPr>
        <w:t xml:space="preserve">. Особое внимание обратить на организацию производства работ в начале рабочего дня </w:t>
      </w:r>
      <w:r w:rsidR="006F3026">
        <w:rPr>
          <w:sz w:val="28"/>
          <w:szCs w:val="28"/>
        </w:rPr>
        <w:br/>
      </w:r>
      <w:r w:rsidRPr="00F52B44">
        <w:rPr>
          <w:sz w:val="28"/>
          <w:szCs w:val="28"/>
        </w:rPr>
        <w:t>и после перерыва на обед.</w:t>
      </w:r>
    </w:p>
    <w:p w:rsidR="004F00F3" w:rsidRPr="00F52B44" w:rsidRDefault="004F00F3" w:rsidP="00741F16">
      <w:pPr>
        <w:pStyle w:val="a4"/>
        <w:tabs>
          <w:tab w:val="left" w:pos="-57"/>
          <w:tab w:val="left" w:pos="709"/>
          <w:tab w:val="left" w:pos="851"/>
          <w:tab w:val="left" w:pos="993"/>
        </w:tabs>
        <w:spacing w:line="360" w:lineRule="auto"/>
        <w:ind w:right="-284" w:firstLine="709"/>
        <w:rPr>
          <w:sz w:val="28"/>
          <w:szCs w:val="28"/>
        </w:rPr>
      </w:pPr>
      <w:r w:rsidRPr="00F52B44">
        <w:rPr>
          <w:sz w:val="28"/>
          <w:szCs w:val="28"/>
        </w:rPr>
        <w:t xml:space="preserve">7. Повысить уровень организации работ по </w:t>
      </w:r>
      <w:r w:rsidR="00592111" w:rsidRPr="00F52B44">
        <w:rPr>
          <w:sz w:val="28"/>
          <w:szCs w:val="28"/>
        </w:rPr>
        <w:t>обслуживанию</w:t>
      </w:r>
      <w:r w:rsidRPr="00F52B44">
        <w:rPr>
          <w:sz w:val="28"/>
          <w:szCs w:val="28"/>
        </w:rPr>
        <w:t xml:space="preserve">, замене </w:t>
      </w:r>
      <w:r w:rsidR="00547C23" w:rsidRPr="00F52B44">
        <w:rPr>
          <w:sz w:val="28"/>
          <w:szCs w:val="28"/>
        </w:rPr>
        <w:br/>
      </w:r>
      <w:r w:rsidRPr="00F52B44">
        <w:rPr>
          <w:sz w:val="28"/>
          <w:szCs w:val="28"/>
        </w:rPr>
        <w:t>и ремонту энергооборудования. Усилить контроль за соблюдением порядка включения и выключения энергооборудования и его осмотров.</w:t>
      </w:r>
    </w:p>
    <w:p w:rsidR="004F00F3" w:rsidRPr="00F52B44" w:rsidRDefault="004F00F3" w:rsidP="00741F16">
      <w:pPr>
        <w:pStyle w:val="a4"/>
        <w:tabs>
          <w:tab w:val="left" w:pos="-57"/>
          <w:tab w:val="left" w:pos="709"/>
          <w:tab w:val="left" w:pos="851"/>
          <w:tab w:val="left" w:pos="993"/>
        </w:tabs>
        <w:spacing w:line="360" w:lineRule="auto"/>
        <w:ind w:right="-284" w:firstLine="709"/>
        <w:rPr>
          <w:sz w:val="28"/>
          <w:szCs w:val="28"/>
        </w:rPr>
      </w:pPr>
      <w:r w:rsidRPr="00F52B44">
        <w:rPr>
          <w:sz w:val="28"/>
          <w:szCs w:val="28"/>
        </w:rPr>
        <w:lastRenderedPageBreak/>
        <w:t xml:space="preserve">8. Не допускать персонал к проведению работ в особо опасных помещениях </w:t>
      </w:r>
      <w:r w:rsidR="00D95A40" w:rsidRPr="00F52B44">
        <w:rPr>
          <w:sz w:val="28"/>
          <w:szCs w:val="28"/>
        </w:rPr>
        <w:br/>
      </w:r>
      <w:r w:rsidRPr="00F52B44">
        <w:rPr>
          <w:sz w:val="28"/>
          <w:szCs w:val="28"/>
        </w:rPr>
        <w:t>и помещениях с повышенной опасностью без электрозащитных средств.</w:t>
      </w:r>
    </w:p>
    <w:p w:rsidR="004F00F3" w:rsidRPr="00F52B44" w:rsidRDefault="004F00F3" w:rsidP="00741F16">
      <w:pPr>
        <w:pStyle w:val="a4"/>
        <w:tabs>
          <w:tab w:val="left" w:pos="-57"/>
          <w:tab w:val="left" w:pos="709"/>
          <w:tab w:val="left" w:pos="851"/>
          <w:tab w:val="left" w:pos="993"/>
        </w:tabs>
        <w:spacing w:line="360" w:lineRule="auto"/>
        <w:ind w:right="-284" w:firstLine="709"/>
        <w:rPr>
          <w:sz w:val="28"/>
          <w:szCs w:val="28"/>
        </w:rPr>
      </w:pPr>
      <w:r w:rsidRPr="00F52B44">
        <w:rPr>
          <w:sz w:val="28"/>
          <w:szCs w:val="28"/>
        </w:rPr>
        <w:t xml:space="preserve">9. Не допускать проведение работ вне помещений при </w:t>
      </w:r>
      <w:r w:rsidR="00B12498" w:rsidRPr="00F52B44">
        <w:rPr>
          <w:sz w:val="28"/>
          <w:szCs w:val="28"/>
        </w:rPr>
        <w:t>осуществлении</w:t>
      </w:r>
      <w:r w:rsidRPr="00F52B44">
        <w:rPr>
          <w:sz w:val="28"/>
          <w:szCs w:val="28"/>
        </w:rPr>
        <w:t xml:space="preserve"> технического обслуживания во время интенсивных осадков и при плохой видимости.</w:t>
      </w:r>
    </w:p>
    <w:p w:rsidR="00D95A40" w:rsidRPr="00F52B44" w:rsidRDefault="00D350AC" w:rsidP="00741F16">
      <w:pPr>
        <w:pStyle w:val="p4"/>
        <w:shd w:val="clear" w:color="auto" w:fill="FFFFFF"/>
        <w:spacing w:before="0" w:beforeAutospacing="0" w:after="0" w:afterAutospacing="0" w:line="360" w:lineRule="auto"/>
        <w:ind w:right="-284" w:firstLine="709"/>
        <w:jc w:val="both"/>
        <w:rPr>
          <w:sz w:val="28"/>
          <w:szCs w:val="28"/>
        </w:rPr>
      </w:pPr>
      <w:r w:rsidRPr="00F52B44">
        <w:rPr>
          <w:sz w:val="28"/>
          <w:szCs w:val="28"/>
        </w:rPr>
        <w:t xml:space="preserve">10. Обратить </w:t>
      </w:r>
      <w:r w:rsidR="006D2CDA" w:rsidRPr="00F52B44">
        <w:rPr>
          <w:sz w:val="28"/>
          <w:szCs w:val="28"/>
        </w:rPr>
        <w:t xml:space="preserve">внимание на необходимость </w:t>
      </w:r>
      <w:r w:rsidR="00EC53DD" w:rsidRPr="00F52B44">
        <w:rPr>
          <w:sz w:val="28"/>
          <w:szCs w:val="28"/>
        </w:rPr>
        <w:t>неукоснительного</w:t>
      </w:r>
      <w:r w:rsidR="006D2CDA" w:rsidRPr="00F52B44">
        <w:rPr>
          <w:sz w:val="28"/>
          <w:szCs w:val="28"/>
        </w:rPr>
        <w:t xml:space="preserve"> соблюдения требований производственных инструкций, инструкций по охране труда при выполнении работ</w:t>
      </w:r>
      <w:r w:rsidR="00EC53DD" w:rsidRPr="00F52B44">
        <w:rPr>
          <w:sz w:val="28"/>
          <w:szCs w:val="28"/>
        </w:rPr>
        <w:t>,</w:t>
      </w:r>
      <w:r w:rsidR="00EC53DD" w:rsidRPr="00F52B44">
        <w:t xml:space="preserve"> </w:t>
      </w:r>
      <w:r w:rsidR="00EC53DD" w:rsidRPr="00F52B44">
        <w:rPr>
          <w:sz w:val="28"/>
          <w:szCs w:val="28"/>
        </w:rPr>
        <w:t>указаний, полученных при целевом инструктаже</w:t>
      </w:r>
      <w:r w:rsidR="006D2CDA" w:rsidRPr="00F52B44">
        <w:rPr>
          <w:sz w:val="28"/>
          <w:szCs w:val="28"/>
        </w:rPr>
        <w:t>.</w:t>
      </w:r>
    </w:p>
    <w:p w:rsidR="008811EE" w:rsidRDefault="006D2CDA" w:rsidP="00741F16">
      <w:pPr>
        <w:pStyle w:val="p4"/>
        <w:shd w:val="clear" w:color="auto" w:fill="FFFFFF"/>
        <w:spacing w:before="0" w:beforeAutospacing="0" w:after="0" w:afterAutospacing="0" w:line="360" w:lineRule="auto"/>
        <w:ind w:right="-284" w:firstLine="709"/>
        <w:jc w:val="both"/>
        <w:rPr>
          <w:spacing w:val="-6"/>
          <w:sz w:val="28"/>
          <w:szCs w:val="28"/>
        </w:rPr>
      </w:pPr>
      <w:r w:rsidRPr="00F52B44">
        <w:rPr>
          <w:sz w:val="28"/>
          <w:szCs w:val="28"/>
        </w:rPr>
        <w:t>11. В</w:t>
      </w:r>
      <w:r w:rsidR="008811EE" w:rsidRPr="00F52B44">
        <w:rPr>
          <w:sz w:val="28"/>
          <w:szCs w:val="28"/>
        </w:rPr>
        <w:t xml:space="preserve"> организациях должны регулярно проводиться дни охраны труда,</w:t>
      </w:r>
      <w:r w:rsidR="00BB765D" w:rsidRPr="00F52B44">
        <w:rPr>
          <w:sz w:val="28"/>
          <w:szCs w:val="28"/>
        </w:rPr>
        <w:t xml:space="preserve"> </w:t>
      </w:r>
      <w:r w:rsidR="006273BA" w:rsidRPr="00F52B44">
        <w:rPr>
          <w:sz w:val="28"/>
          <w:szCs w:val="28"/>
        </w:rPr>
        <w:br/>
      </w:r>
      <w:r w:rsidR="008811EE" w:rsidRPr="00F52B44">
        <w:rPr>
          <w:sz w:val="28"/>
          <w:szCs w:val="28"/>
        </w:rPr>
        <w:t>на которых необходимо не только изучать требования правил,</w:t>
      </w:r>
      <w:r w:rsidR="00BB765D" w:rsidRPr="00F52B44">
        <w:rPr>
          <w:sz w:val="28"/>
          <w:szCs w:val="28"/>
        </w:rPr>
        <w:t xml:space="preserve"> </w:t>
      </w:r>
      <w:r w:rsidR="008811EE" w:rsidRPr="00F52B44">
        <w:rPr>
          <w:sz w:val="28"/>
          <w:szCs w:val="28"/>
        </w:rPr>
        <w:t>но</w:t>
      </w:r>
      <w:r w:rsidR="00B12498" w:rsidRPr="00F52B44">
        <w:rPr>
          <w:sz w:val="28"/>
          <w:szCs w:val="28"/>
        </w:rPr>
        <w:t xml:space="preserve"> </w:t>
      </w:r>
      <w:r w:rsidR="008811EE" w:rsidRPr="00F52B44">
        <w:rPr>
          <w:sz w:val="28"/>
          <w:szCs w:val="28"/>
        </w:rPr>
        <w:t>и разъяснять</w:t>
      </w:r>
      <w:r w:rsidR="00B12498" w:rsidRPr="00F52B44">
        <w:rPr>
          <w:sz w:val="28"/>
          <w:szCs w:val="28"/>
        </w:rPr>
        <w:t>,</w:t>
      </w:r>
      <w:r w:rsidR="008811EE" w:rsidRPr="00F52B44">
        <w:rPr>
          <w:sz w:val="28"/>
          <w:szCs w:val="28"/>
        </w:rPr>
        <w:t xml:space="preserve"> </w:t>
      </w:r>
      <w:r w:rsidR="006273BA" w:rsidRPr="00F52B44">
        <w:rPr>
          <w:sz w:val="28"/>
          <w:szCs w:val="28"/>
        </w:rPr>
        <w:br/>
      </w:r>
      <w:r w:rsidR="008811EE" w:rsidRPr="00F52B44">
        <w:rPr>
          <w:sz w:val="28"/>
          <w:szCs w:val="28"/>
        </w:rPr>
        <w:t xml:space="preserve">чем </w:t>
      </w:r>
      <w:r w:rsidR="00EC53DD" w:rsidRPr="00F52B44">
        <w:rPr>
          <w:sz w:val="28"/>
          <w:szCs w:val="28"/>
        </w:rPr>
        <w:t>данны</w:t>
      </w:r>
      <w:r w:rsidR="008811EE" w:rsidRPr="00F52B44">
        <w:rPr>
          <w:sz w:val="28"/>
          <w:szCs w:val="28"/>
        </w:rPr>
        <w:t>е требования обусловлены</w:t>
      </w:r>
      <w:r w:rsidR="008811EE" w:rsidRPr="006273BA">
        <w:rPr>
          <w:spacing w:val="-6"/>
          <w:sz w:val="28"/>
          <w:szCs w:val="28"/>
        </w:rPr>
        <w:t>.</w:t>
      </w:r>
    </w:p>
    <w:p w:rsidR="008271FB" w:rsidRDefault="008271FB" w:rsidP="00741F16">
      <w:pPr>
        <w:pStyle w:val="p4"/>
        <w:shd w:val="clear" w:color="auto" w:fill="FFFFFF"/>
        <w:spacing w:before="0" w:beforeAutospacing="0" w:after="0" w:afterAutospacing="0" w:line="360" w:lineRule="auto"/>
        <w:ind w:right="-284" w:firstLine="709"/>
        <w:jc w:val="both"/>
        <w:rPr>
          <w:spacing w:val="-6"/>
          <w:sz w:val="28"/>
          <w:szCs w:val="28"/>
        </w:rPr>
      </w:pPr>
    </w:p>
    <w:p w:rsidR="007F013F" w:rsidRPr="006273BA" w:rsidRDefault="007F013F" w:rsidP="004D0D46">
      <w:pPr>
        <w:pStyle w:val="p4"/>
        <w:shd w:val="clear" w:color="auto" w:fill="FFFFFF"/>
        <w:spacing w:before="0" w:beforeAutospacing="0" w:after="0" w:afterAutospacing="0" w:line="360" w:lineRule="auto"/>
        <w:ind w:right="-284"/>
        <w:jc w:val="center"/>
        <w:rPr>
          <w:spacing w:val="-6"/>
          <w:sz w:val="28"/>
          <w:szCs w:val="28"/>
        </w:rPr>
      </w:pPr>
      <w:r>
        <w:rPr>
          <w:spacing w:val="-6"/>
          <w:sz w:val="28"/>
          <w:szCs w:val="28"/>
        </w:rPr>
        <w:t>_________</w:t>
      </w:r>
    </w:p>
    <w:sectPr w:rsidR="007F013F" w:rsidRPr="006273BA" w:rsidSect="00281244">
      <w:headerReference w:type="default" r:id="rId16"/>
      <w:headerReference w:type="first" r:id="rId17"/>
      <w:type w:val="continuous"/>
      <w:pgSz w:w="11906" w:h="16838" w:code="9"/>
      <w:pgMar w:top="684" w:right="851" w:bottom="426" w:left="1418" w:header="284"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EA3" w:rsidRDefault="00804EA3">
      <w:r>
        <w:separator/>
      </w:r>
    </w:p>
  </w:endnote>
  <w:endnote w:type="continuationSeparator" w:id="0">
    <w:p w:rsidR="00804EA3" w:rsidRDefault="0080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EA3" w:rsidRDefault="00804EA3">
      <w:r>
        <w:separator/>
      </w:r>
    </w:p>
  </w:footnote>
  <w:footnote w:type="continuationSeparator" w:id="0">
    <w:p w:rsidR="00804EA3" w:rsidRDefault="00804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18891"/>
      <w:docPartObj>
        <w:docPartGallery w:val="Page Numbers (Top of Page)"/>
        <w:docPartUnique/>
      </w:docPartObj>
    </w:sdtPr>
    <w:sdtEndPr/>
    <w:sdtContent>
      <w:p w:rsidR="00164BCF" w:rsidRDefault="00164BCF">
        <w:pPr>
          <w:pStyle w:val="a6"/>
          <w:jc w:val="center"/>
        </w:pPr>
        <w:r>
          <w:fldChar w:fldCharType="begin"/>
        </w:r>
        <w:r>
          <w:instrText>PAGE   \* MERGEFORMAT</w:instrText>
        </w:r>
        <w:r>
          <w:fldChar w:fldCharType="separate"/>
        </w:r>
        <w:r w:rsidR="00B835D8">
          <w:rPr>
            <w:noProof/>
          </w:rPr>
          <w:t>13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A4F" w:rsidRPr="00F23D04" w:rsidRDefault="00224352" w:rsidP="00224352">
    <w:pPr>
      <w:pStyle w:val="a6"/>
      <w:tabs>
        <w:tab w:val="left" w:pos="4395"/>
      </w:tabs>
      <w:ind w:right="139"/>
      <w:jc w:val="right"/>
    </w:pPr>
    <w:r>
      <w:t>Приложение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422"/>
    <w:multiLevelType w:val="multilevel"/>
    <w:tmpl w:val="8648F450"/>
    <w:lvl w:ilvl="0">
      <w:numFmt w:val="decimal"/>
      <w:pStyle w:val="4"/>
      <w:lvlText w:val="%1"/>
      <w:lvlJc w:val="left"/>
      <w:pPr>
        <w:tabs>
          <w:tab w:val="num" w:pos="502"/>
        </w:tabs>
        <w:ind w:left="425"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1010D3C"/>
    <w:multiLevelType w:val="hybridMultilevel"/>
    <w:tmpl w:val="467ECF0C"/>
    <w:lvl w:ilvl="0" w:tplc="D5D258F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19059D"/>
    <w:multiLevelType w:val="hybridMultilevel"/>
    <w:tmpl w:val="F41EE010"/>
    <w:lvl w:ilvl="0" w:tplc="58788B6E">
      <w:start w:val="1"/>
      <w:numFmt w:val="upperRoman"/>
      <w:lvlText w:val="%1."/>
      <w:lvlJc w:val="right"/>
      <w:pPr>
        <w:ind w:left="1440" w:hanging="360"/>
      </w:pPr>
      <w:rPr>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6B67443"/>
    <w:multiLevelType w:val="hybridMultilevel"/>
    <w:tmpl w:val="B0368C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A745CD"/>
    <w:multiLevelType w:val="multilevel"/>
    <w:tmpl w:val="3D4255DC"/>
    <w:lvl w:ilvl="0">
      <w:start w:val="3"/>
      <w:numFmt w:val="decimal"/>
      <w:lvlText w:val="%1."/>
      <w:lvlJc w:val="left"/>
      <w:pPr>
        <w:ind w:left="720" w:hanging="360"/>
      </w:pPr>
      <w:rPr>
        <w:rFonts w:hint="default"/>
        <w:b/>
      </w:rPr>
    </w:lvl>
    <w:lvl w:ilvl="1">
      <w:start w:val="3"/>
      <w:numFmt w:val="decimal"/>
      <w:lvlText w:val="%2.1."/>
      <w:lvlJc w:val="left"/>
      <w:pPr>
        <w:ind w:left="1855" w:hanging="720"/>
      </w:pPr>
      <w:rPr>
        <w:rFonts w:hint="default"/>
        <w:b/>
        <w:i w:val="0"/>
        <w:u w:val="none"/>
      </w:rPr>
    </w:lvl>
    <w:lvl w:ilvl="2">
      <w:start w:val="1"/>
      <w:numFmt w:val="decimal"/>
      <w:isLgl/>
      <w:lvlText w:val="%1.%2.%3"/>
      <w:lvlJc w:val="left"/>
      <w:pPr>
        <w:ind w:left="2520" w:hanging="720"/>
      </w:pPr>
      <w:rPr>
        <w:rFonts w:hint="default"/>
        <w:i/>
        <w:u w:val="single"/>
      </w:rPr>
    </w:lvl>
    <w:lvl w:ilvl="3">
      <w:start w:val="1"/>
      <w:numFmt w:val="decimal"/>
      <w:isLgl/>
      <w:lvlText w:val="%1.%2.%3.%4"/>
      <w:lvlJc w:val="left"/>
      <w:pPr>
        <w:ind w:left="3600" w:hanging="1080"/>
      </w:pPr>
      <w:rPr>
        <w:rFonts w:hint="default"/>
        <w:i/>
        <w:u w:val="single"/>
      </w:rPr>
    </w:lvl>
    <w:lvl w:ilvl="4">
      <w:start w:val="1"/>
      <w:numFmt w:val="decimal"/>
      <w:isLgl/>
      <w:lvlText w:val="%1.%2.%3.%4.%5"/>
      <w:lvlJc w:val="left"/>
      <w:pPr>
        <w:ind w:left="4320" w:hanging="1080"/>
      </w:pPr>
      <w:rPr>
        <w:rFonts w:hint="default"/>
        <w:i/>
        <w:u w:val="single"/>
      </w:rPr>
    </w:lvl>
    <w:lvl w:ilvl="5">
      <w:start w:val="1"/>
      <w:numFmt w:val="decimal"/>
      <w:isLgl/>
      <w:lvlText w:val="%1.%2.%3.%4.%5.%6"/>
      <w:lvlJc w:val="left"/>
      <w:pPr>
        <w:ind w:left="5400" w:hanging="1440"/>
      </w:pPr>
      <w:rPr>
        <w:rFonts w:hint="default"/>
        <w:i/>
        <w:u w:val="single"/>
      </w:rPr>
    </w:lvl>
    <w:lvl w:ilvl="6">
      <w:start w:val="1"/>
      <w:numFmt w:val="decimal"/>
      <w:isLgl/>
      <w:lvlText w:val="%1.%2.%3.%4.%5.%6.%7"/>
      <w:lvlJc w:val="left"/>
      <w:pPr>
        <w:ind w:left="6480" w:hanging="1800"/>
      </w:pPr>
      <w:rPr>
        <w:rFonts w:hint="default"/>
        <w:i/>
        <w:u w:val="single"/>
      </w:rPr>
    </w:lvl>
    <w:lvl w:ilvl="7">
      <w:start w:val="1"/>
      <w:numFmt w:val="decimal"/>
      <w:isLgl/>
      <w:lvlText w:val="%1.%2.%3.%4.%5.%6.%7.%8"/>
      <w:lvlJc w:val="left"/>
      <w:pPr>
        <w:ind w:left="7200" w:hanging="1800"/>
      </w:pPr>
      <w:rPr>
        <w:rFonts w:hint="default"/>
        <w:i/>
        <w:u w:val="single"/>
      </w:rPr>
    </w:lvl>
    <w:lvl w:ilvl="8">
      <w:start w:val="1"/>
      <w:numFmt w:val="decimal"/>
      <w:isLgl/>
      <w:lvlText w:val="%1.%2.%3.%4.%5.%6.%7.%8.%9"/>
      <w:lvlJc w:val="left"/>
      <w:pPr>
        <w:ind w:left="8280" w:hanging="2160"/>
      </w:pPr>
      <w:rPr>
        <w:rFonts w:hint="default"/>
        <w:i/>
        <w:u w:val="single"/>
      </w:rPr>
    </w:lvl>
  </w:abstractNum>
  <w:abstractNum w:abstractNumId="5" w15:restartNumberingAfterBreak="0">
    <w:nsid w:val="387652C2"/>
    <w:multiLevelType w:val="hybridMultilevel"/>
    <w:tmpl w:val="6C06B2E0"/>
    <w:lvl w:ilvl="0" w:tplc="4DE84D22">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C1070C0"/>
    <w:multiLevelType w:val="hybridMultilevel"/>
    <w:tmpl w:val="0CD0C316"/>
    <w:lvl w:ilvl="0" w:tplc="0D54D000">
      <w:start w:val="2"/>
      <w:numFmt w:val="bullet"/>
      <w:lvlText w:val=""/>
      <w:lvlJc w:val="left"/>
      <w:pPr>
        <w:ind w:left="1129" w:hanging="360"/>
      </w:pPr>
      <w:rPr>
        <w:rFonts w:ascii="Symbol" w:eastAsia="Times New Roman" w:hAnsi="Symbol" w:cs="Times New Roman"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7" w15:restartNumberingAfterBreak="0">
    <w:nsid w:val="46031BDE"/>
    <w:multiLevelType w:val="multilevel"/>
    <w:tmpl w:val="D9B6A2A8"/>
    <w:lvl w:ilvl="0">
      <w:start w:val="1"/>
      <w:numFmt w:val="decimal"/>
      <w:lvlText w:val="%1."/>
      <w:lvlJc w:val="left"/>
      <w:pPr>
        <w:ind w:left="720" w:hanging="360"/>
      </w:pPr>
      <w:rPr>
        <w:rFonts w:hint="default"/>
        <w:b/>
      </w:rPr>
    </w:lvl>
    <w:lvl w:ilvl="1">
      <w:start w:val="1"/>
      <w:numFmt w:val="decimal"/>
      <w:isLgl/>
      <w:lvlText w:val="%1.%2"/>
      <w:lvlJc w:val="left"/>
      <w:pPr>
        <w:ind w:left="1800" w:hanging="720"/>
      </w:pPr>
      <w:rPr>
        <w:rFonts w:hint="default"/>
        <w:b/>
        <w:i w:val="0"/>
        <w:u w:val="none"/>
      </w:rPr>
    </w:lvl>
    <w:lvl w:ilvl="2">
      <w:start w:val="1"/>
      <w:numFmt w:val="decimal"/>
      <w:isLgl/>
      <w:lvlText w:val="%1.%2.%3"/>
      <w:lvlJc w:val="left"/>
      <w:pPr>
        <w:ind w:left="2520" w:hanging="720"/>
      </w:pPr>
      <w:rPr>
        <w:rFonts w:hint="default"/>
        <w:i/>
        <w:u w:val="single"/>
      </w:rPr>
    </w:lvl>
    <w:lvl w:ilvl="3">
      <w:start w:val="1"/>
      <w:numFmt w:val="decimal"/>
      <w:isLgl/>
      <w:lvlText w:val="%1.%2.%3.%4"/>
      <w:lvlJc w:val="left"/>
      <w:pPr>
        <w:ind w:left="3600" w:hanging="1080"/>
      </w:pPr>
      <w:rPr>
        <w:rFonts w:hint="default"/>
        <w:i/>
        <w:u w:val="single"/>
      </w:rPr>
    </w:lvl>
    <w:lvl w:ilvl="4">
      <w:start w:val="1"/>
      <w:numFmt w:val="decimal"/>
      <w:isLgl/>
      <w:lvlText w:val="%1.%2.%3.%4.%5"/>
      <w:lvlJc w:val="left"/>
      <w:pPr>
        <w:ind w:left="4320" w:hanging="1080"/>
      </w:pPr>
      <w:rPr>
        <w:rFonts w:hint="default"/>
        <w:i/>
        <w:u w:val="single"/>
      </w:rPr>
    </w:lvl>
    <w:lvl w:ilvl="5">
      <w:start w:val="1"/>
      <w:numFmt w:val="decimal"/>
      <w:isLgl/>
      <w:lvlText w:val="%1.%2.%3.%4.%5.%6"/>
      <w:lvlJc w:val="left"/>
      <w:pPr>
        <w:ind w:left="5400" w:hanging="1440"/>
      </w:pPr>
      <w:rPr>
        <w:rFonts w:hint="default"/>
        <w:i/>
        <w:u w:val="single"/>
      </w:rPr>
    </w:lvl>
    <w:lvl w:ilvl="6">
      <w:start w:val="1"/>
      <w:numFmt w:val="decimal"/>
      <w:isLgl/>
      <w:lvlText w:val="%1.%2.%3.%4.%5.%6.%7"/>
      <w:lvlJc w:val="left"/>
      <w:pPr>
        <w:ind w:left="6480" w:hanging="1800"/>
      </w:pPr>
      <w:rPr>
        <w:rFonts w:hint="default"/>
        <w:i/>
        <w:u w:val="single"/>
      </w:rPr>
    </w:lvl>
    <w:lvl w:ilvl="7">
      <w:start w:val="1"/>
      <w:numFmt w:val="decimal"/>
      <w:isLgl/>
      <w:lvlText w:val="%1.%2.%3.%4.%5.%6.%7.%8"/>
      <w:lvlJc w:val="left"/>
      <w:pPr>
        <w:ind w:left="7200" w:hanging="1800"/>
      </w:pPr>
      <w:rPr>
        <w:rFonts w:hint="default"/>
        <w:i/>
        <w:u w:val="single"/>
      </w:rPr>
    </w:lvl>
    <w:lvl w:ilvl="8">
      <w:start w:val="1"/>
      <w:numFmt w:val="decimal"/>
      <w:isLgl/>
      <w:lvlText w:val="%1.%2.%3.%4.%5.%6.%7.%8.%9"/>
      <w:lvlJc w:val="left"/>
      <w:pPr>
        <w:ind w:left="8280" w:hanging="2160"/>
      </w:pPr>
      <w:rPr>
        <w:rFonts w:hint="default"/>
        <w:i/>
        <w:u w:val="single"/>
      </w:rPr>
    </w:lvl>
  </w:abstractNum>
  <w:abstractNum w:abstractNumId="8" w15:restartNumberingAfterBreak="0">
    <w:nsid w:val="478737F3"/>
    <w:multiLevelType w:val="hybridMultilevel"/>
    <w:tmpl w:val="AC001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1D4E1A"/>
    <w:multiLevelType w:val="hybridMultilevel"/>
    <w:tmpl w:val="007CE1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A990668"/>
    <w:multiLevelType w:val="hybridMultilevel"/>
    <w:tmpl w:val="CCE03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F303D7"/>
    <w:multiLevelType w:val="hybridMultilevel"/>
    <w:tmpl w:val="13C846FC"/>
    <w:lvl w:ilvl="0" w:tplc="3A7AE49E">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CE52047"/>
    <w:multiLevelType w:val="hybridMultilevel"/>
    <w:tmpl w:val="B3101C14"/>
    <w:lvl w:ilvl="0" w:tplc="88EC6F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1F1A52"/>
    <w:multiLevelType w:val="multilevel"/>
    <w:tmpl w:val="1A82371A"/>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4FE30D4B"/>
    <w:multiLevelType w:val="multilevel"/>
    <w:tmpl w:val="C1DCB76E"/>
    <w:lvl w:ilvl="0">
      <w:start w:val="3"/>
      <w:numFmt w:val="decimal"/>
      <w:lvlText w:val="%1"/>
      <w:lvlJc w:val="left"/>
      <w:pPr>
        <w:ind w:left="375" w:hanging="375"/>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5" w15:restartNumberingAfterBreak="0">
    <w:nsid w:val="542B2CF5"/>
    <w:multiLevelType w:val="hybridMultilevel"/>
    <w:tmpl w:val="F42CED46"/>
    <w:lvl w:ilvl="0" w:tplc="DFFED5E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8FF05B4"/>
    <w:multiLevelType w:val="hybridMultilevel"/>
    <w:tmpl w:val="F49C9340"/>
    <w:lvl w:ilvl="0" w:tplc="6316D5B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64794469"/>
    <w:multiLevelType w:val="hybridMultilevel"/>
    <w:tmpl w:val="F41EE010"/>
    <w:lvl w:ilvl="0" w:tplc="58788B6E">
      <w:start w:val="1"/>
      <w:numFmt w:val="upperRoman"/>
      <w:lvlText w:val="%1."/>
      <w:lvlJc w:val="right"/>
      <w:pPr>
        <w:ind w:left="1440" w:hanging="360"/>
      </w:pPr>
      <w:rPr>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6F8E79DD"/>
    <w:multiLevelType w:val="multilevel"/>
    <w:tmpl w:val="64941792"/>
    <w:lvl w:ilvl="0">
      <w:start w:val="1"/>
      <w:numFmt w:val="decimal"/>
      <w:lvlText w:val="%1."/>
      <w:lvlJc w:val="left"/>
      <w:pPr>
        <w:ind w:left="40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2115"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5175" w:hanging="108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6885" w:hanging="1440"/>
      </w:pPr>
      <w:rPr>
        <w:rFonts w:hint="default"/>
      </w:rPr>
    </w:lvl>
  </w:abstractNum>
  <w:abstractNum w:abstractNumId="19" w15:restartNumberingAfterBreak="0">
    <w:nsid w:val="723F25D5"/>
    <w:multiLevelType w:val="multilevel"/>
    <w:tmpl w:val="F438CFC8"/>
    <w:lvl w:ilvl="0">
      <w:start w:val="3"/>
      <w:numFmt w:val="decimal"/>
      <w:lvlText w:val="%1."/>
      <w:lvlJc w:val="left"/>
      <w:pPr>
        <w:ind w:left="1018"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75837AEE"/>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7BA00707"/>
    <w:multiLevelType w:val="multilevel"/>
    <w:tmpl w:val="1CB80BD4"/>
    <w:lvl w:ilvl="0">
      <w:start w:val="1"/>
      <w:numFmt w:val="decimal"/>
      <w:lvlText w:val="%1."/>
      <w:lvlJc w:val="left"/>
      <w:pPr>
        <w:ind w:left="720" w:hanging="360"/>
      </w:pPr>
      <w:rPr>
        <w:rFonts w:hint="default"/>
        <w:b/>
      </w:rPr>
    </w:lvl>
    <w:lvl w:ilvl="1">
      <w:start w:val="1"/>
      <w:numFmt w:val="decimal"/>
      <w:lvlText w:val="%2.1."/>
      <w:lvlJc w:val="left"/>
      <w:pPr>
        <w:ind w:left="1800" w:hanging="720"/>
      </w:pPr>
      <w:rPr>
        <w:rFonts w:hint="default"/>
        <w:b/>
        <w:i w:val="0"/>
        <w:u w:val="none"/>
      </w:rPr>
    </w:lvl>
    <w:lvl w:ilvl="2">
      <w:start w:val="1"/>
      <w:numFmt w:val="decimal"/>
      <w:isLgl/>
      <w:lvlText w:val="%1.%2.%3"/>
      <w:lvlJc w:val="left"/>
      <w:pPr>
        <w:ind w:left="2520" w:hanging="720"/>
      </w:pPr>
      <w:rPr>
        <w:rFonts w:hint="default"/>
        <w:i/>
        <w:u w:val="single"/>
      </w:rPr>
    </w:lvl>
    <w:lvl w:ilvl="3">
      <w:start w:val="1"/>
      <w:numFmt w:val="decimal"/>
      <w:isLgl/>
      <w:lvlText w:val="%1.%2.%3.%4"/>
      <w:lvlJc w:val="left"/>
      <w:pPr>
        <w:ind w:left="3600" w:hanging="1080"/>
      </w:pPr>
      <w:rPr>
        <w:rFonts w:hint="default"/>
        <w:i/>
        <w:u w:val="single"/>
      </w:rPr>
    </w:lvl>
    <w:lvl w:ilvl="4">
      <w:start w:val="1"/>
      <w:numFmt w:val="decimal"/>
      <w:isLgl/>
      <w:lvlText w:val="%1.%2.%3.%4.%5"/>
      <w:lvlJc w:val="left"/>
      <w:pPr>
        <w:ind w:left="4320" w:hanging="1080"/>
      </w:pPr>
      <w:rPr>
        <w:rFonts w:hint="default"/>
        <w:i/>
        <w:u w:val="single"/>
      </w:rPr>
    </w:lvl>
    <w:lvl w:ilvl="5">
      <w:start w:val="1"/>
      <w:numFmt w:val="decimal"/>
      <w:isLgl/>
      <w:lvlText w:val="%1.%2.%3.%4.%5.%6"/>
      <w:lvlJc w:val="left"/>
      <w:pPr>
        <w:ind w:left="5400" w:hanging="1440"/>
      </w:pPr>
      <w:rPr>
        <w:rFonts w:hint="default"/>
        <w:i/>
        <w:u w:val="single"/>
      </w:rPr>
    </w:lvl>
    <w:lvl w:ilvl="6">
      <w:start w:val="1"/>
      <w:numFmt w:val="decimal"/>
      <w:isLgl/>
      <w:lvlText w:val="%1.%2.%3.%4.%5.%6.%7"/>
      <w:lvlJc w:val="left"/>
      <w:pPr>
        <w:ind w:left="6480" w:hanging="1800"/>
      </w:pPr>
      <w:rPr>
        <w:rFonts w:hint="default"/>
        <w:i/>
        <w:u w:val="single"/>
      </w:rPr>
    </w:lvl>
    <w:lvl w:ilvl="7">
      <w:start w:val="1"/>
      <w:numFmt w:val="decimal"/>
      <w:isLgl/>
      <w:lvlText w:val="%1.%2.%3.%4.%5.%6.%7.%8"/>
      <w:lvlJc w:val="left"/>
      <w:pPr>
        <w:ind w:left="7200" w:hanging="1800"/>
      </w:pPr>
      <w:rPr>
        <w:rFonts w:hint="default"/>
        <w:i/>
        <w:u w:val="single"/>
      </w:rPr>
    </w:lvl>
    <w:lvl w:ilvl="8">
      <w:start w:val="1"/>
      <w:numFmt w:val="decimal"/>
      <w:isLgl/>
      <w:lvlText w:val="%1.%2.%3.%4.%5.%6.%7.%8.%9"/>
      <w:lvlJc w:val="left"/>
      <w:pPr>
        <w:ind w:left="8280" w:hanging="2160"/>
      </w:pPr>
      <w:rPr>
        <w:rFonts w:hint="default"/>
        <w:i/>
        <w:u w:val="single"/>
      </w:rPr>
    </w:lvl>
  </w:abstractNum>
  <w:num w:numId="1">
    <w:abstractNumId w:val="0"/>
  </w:num>
  <w:num w:numId="2">
    <w:abstractNumId w:val="20"/>
  </w:num>
  <w:num w:numId="3">
    <w:abstractNumId w:val="13"/>
  </w:num>
  <w:num w:numId="4">
    <w:abstractNumId w:val="21"/>
  </w:num>
  <w:num w:numId="5">
    <w:abstractNumId w:val="9"/>
  </w:num>
  <w:num w:numId="6">
    <w:abstractNumId w:val="1"/>
  </w:num>
  <w:num w:numId="7">
    <w:abstractNumId w:val="15"/>
  </w:num>
  <w:num w:numId="8">
    <w:abstractNumId w:val="3"/>
  </w:num>
  <w:num w:numId="9">
    <w:abstractNumId w:val="8"/>
  </w:num>
  <w:num w:numId="10">
    <w:abstractNumId w:val="18"/>
  </w:num>
  <w:num w:numId="11">
    <w:abstractNumId w:val="10"/>
  </w:num>
  <w:num w:numId="12">
    <w:abstractNumId w:val="17"/>
  </w:num>
  <w:num w:numId="13">
    <w:abstractNumId w:val="12"/>
  </w:num>
  <w:num w:numId="14">
    <w:abstractNumId w:val="2"/>
  </w:num>
  <w:num w:numId="15">
    <w:abstractNumId w:val="5"/>
  </w:num>
  <w:num w:numId="16">
    <w:abstractNumId w:val="11"/>
  </w:num>
  <w:num w:numId="17">
    <w:abstractNumId w:val="16"/>
  </w:num>
  <w:num w:numId="18">
    <w:abstractNumId w:val="6"/>
  </w:num>
  <w:num w:numId="19">
    <w:abstractNumId w:val="7"/>
  </w:num>
  <w:num w:numId="20">
    <w:abstractNumId w:val="4"/>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28"/>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2C"/>
    <w:rsid w:val="00000412"/>
    <w:rsid w:val="00000782"/>
    <w:rsid w:val="000032AD"/>
    <w:rsid w:val="0000355F"/>
    <w:rsid w:val="00003B4D"/>
    <w:rsid w:val="000052E2"/>
    <w:rsid w:val="0000532C"/>
    <w:rsid w:val="000054A3"/>
    <w:rsid w:val="00007527"/>
    <w:rsid w:val="0000785E"/>
    <w:rsid w:val="00010EE4"/>
    <w:rsid w:val="00011B58"/>
    <w:rsid w:val="000122D8"/>
    <w:rsid w:val="000139C1"/>
    <w:rsid w:val="00013BCE"/>
    <w:rsid w:val="00013DA6"/>
    <w:rsid w:val="00014750"/>
    <w:rsid w:val="00014F1B"/>
    <w:rsid w:val="00015387"/>
    <w:rsid w:val="000157AB"/>
    <w:rsid w:val="0001598C"/>
    <w:rsid w:val="00016952"/>
    <w:rsid w:val="00017980"/>
    <w:rsid w:val="00020DD1"/>
    <w:rsid w:val="00021A80"/>
    <w:rsid w:val="00023196"/>
    <w:rsid w:val="00023EDF"/>
    <w:rsid w:val="000240B6"/>
    <w:rsid w:val="00024CB6"/>
    <w:rsid w:val="0002507D"/>
    <w:rsid w:val="0002557E"/>
    <w:rsid w:val="00025D20"/>
    <w:rsid w:val="00025DBF"/>
    <w:rsid w:val="00026405"/>
    <w:rsid w:val="00026CE5"/>
    <w:rsid w:val="000277E4"/>
    <w:rsid w:val="00027CCD"/>
    <w:rsid w:val="00027FF4"/>
    <w:rsid w:val="00030425"/>
    <w:rsid w:val="0003388B"/>
    <w:rsid w:val="00034E2B"/>
    <w:rsid w:val="00035085"/>
    <w:rsid w:val="000354F6"/>
    <w:rsid w:val="00035956"/>
    <w:rsid w:val="00036472"/>
    <w:rsid w:val="00040CF0"/>
    <w:rsid w:val="00040E06"/>
    <w:rsid w:val="000413CD"/>
    <w:rsid w:val="0004181D"/>
    <w:rsid w:val="00043343"/>
    <w:rsid w:val="00044581"/>
    <w:rsid w:val="00046326"/>
    <w:rsid w:val="00050CFC"/>
    <w:rsid w:val="00051451"/>
    <w:rsid w:val="000514F6"/>
    <w:rsid w:val="000532F8"/>
    <w:rsid w:val="000537D0"/>
    <w:rsid w:val="00053A3E"/>
    <w:rsid w:val="00054EAB"/>
    <w:rsid w:val="00055EF5"/>
    <w:rsid w:val="00056782"/>
    <w:rsid w:val="00060F50"/>
    <w:rsid w:val="0006195F"/>
    <w:rsid w:val="00061A4D"/>
    <w:rsid w:val="000620A1"/>
    <w:rsid w:val="00063F6D"/>
    <w:rsid w:val="000640D7"/>
    <w:rsid w:val="00064974"/>
    <w:rsid w:val="00065728"/>
    <w:rsid w:val="00065ADC"/>
    <w:rsid w:val="0006704C"/>
    <w:rsid w:val="00067465"/>
    <w:rsid w:val="00067D4C"/>
    <w:rsid w:val="00070A8B"/>
    <w:rsid w:val="00070B1B"/>
    <w:rsid w:val="00070C79"/>
    <w:rsid w:val="00070EE0"/>
    <w:rsid w:val="00072142"/>
    <w:rsid w:val="00073BC4"/>
    <w:rsid w:val="00074371"/>
    <w:rsid w:val="00074F3F"/>
    <w:rsid w:val="00074FFE"/>
    <w:rsid w:val="000754B3"/>
    <w:rsid w:val="000760CC"/>
    <w:rsid w:val="0007698A"/>
    <w:rsid w:val="00076BD1"/>
    <w:rsid w:val="000773E9"/>
    <w:rsid w:val="000838A2"/>
    <w:rsid w:val="00083924"/>
    <w:rsid w:val="00084E90"/>
    <w:rsid w:val="00086B95"/>
    <w:rsid w:val="0008727F"/>
    <w:rsid w:val="000906E3"/>
    <w:rsid w:val="00091076"/>
    <w:rsid w:val="000918CF"/>
    <w:rsid w:val="00091A85"/>
    <w:rsid w:val="00092580"/>
    <w:rsid w:val="00092DE3"/>
    <w:rsid w:val="00092EF6"/>
    <w:rsid w:val="0009499F"/>
    <w:rsid w:val="00095152"/>
    <w:rsid w:val="0009587D"/>
    <w:rsid w:val="00095E07"/>
    <w:rsid w:val="00096D12"/>
    <w:rsid w:val="000A0B0B"/>
    <w:rsid w:val="000A0FE8"/>
    <w:rsid w:val="000A1BFE"/>
    <w:rsid w:val="000A2004"/>
    <w:rsid w:val="000A22FD"/>
    <w:rsid w:val="000A3290"/>
    <w:rsid w:val="000A516F"/>
    <w:rsid w:val="000A5A67"/>
    <w:rsid w:val="000A5C77"/>
    <w:rsid w:val="000A6006"/>
    <w:rsid w:val="000A6FA3"/>
    <w:rsid w:val="000A76DE"/>
    <w:rsid w:val="000B10FA"/>
    <w:rsid w:val="000B18D0"/>
    <w:rsid w:val="000B313E"/>
    <w:rsid w:val="000B3486"/>
    <w:rsid w:val="000B3F48"/>
    <w:rsid w:val="000B43D7"/>
    <w:rsid w:val="000B4FC2"/>
    <w:rsid w:val="000B5345"/>
    <w:rsid w:val="000B5501"/>
    <w:rsid w:val="000B736F"/>
    <w:rsid w:val="000B7891"/>
    <w:rsid w:val="000B7961"/>
    <w:rsid w:val="000C0275"/>
    <w:rsid w:val="000C05A8"/>
    <w:rsid w:val="000C0C3E"/>
    <w:rsid w:val="000C17A1"/>
    <w:rsid w:val="000C17A2"/>
    <w:rsid w:val="000C3748"/>
    <w:rsid w:val="000C39B6"/>
    <w:rsid w:val="000C3D6D"/>
    <w:rsid w:val="000C4E6D"/>
    <w:rsid w:val="000C576F"/>
    <w:rsid w:val="000C5BC7"/>
    <w:rsid w:val="000C5F25"/>
    <w:rsid w:val="000C6560"/>
    <w:rsid w:val="000C79F3"/>
    <w:rsid w:val="000C7ED7"/>
    <w:rsid w:val="000C7F69"/>
    <w:rsid w:val="000D00F1"/>
    <w:rsid w:val="000D29E6"/>
    <w:rsid w:val="000D3725"/>
    <w:rsid w:val="000D3A08"/>
    <w:rsid w:val="000D3AD8"/>
    <w:rsid w:val="000D4536"/>
    <w:rsid w:val="000D5E8C"/>
    <w:rsid w:val="000D679E"/>
    <w:rsid w:val="000D709D"/>
    <w:rsid w:val="000D7ED6"/>
    <w:rsid w:val="000E1913"/>
    <w:rsid w:val="000E1E76"/>
    <w:rsid w:val="000E366A"/>
    <w:rsid w:val="000E381D"/>
    <w:rsid w:val="000E3D01"/>
    <w:rsid w:val="000E3DF7"/>
    <w:rsid w:val="000E4B2F"/>
    <w:rsid w:val="000E4E72"/>
    <w:rsid w:val="000E62F5"/>
    <w:rsid w:val="000E63C3"/>
    <w:rsid w:val="000E6E91"/>
    <w:rsid w:val="000E74FC"/>
    <w:rsid w:val="000E7DE1"/>
    <w:rsid w:val="000F1CE3"/>
    <w:rsid w:val="000F2765"/>
    <w:rsid w:val="000F2B9A"/>
    <w:rsid w:val="000F2E9C"/>
    <w:rsid w:val="000F3909"/>
    <w:rsid w:val="000F53D3"/>
    <w:rsid w:val="000F633A"/>
    <w:rsid w:val="000F6D5C"/>
    <w:rsid w:val="000F72D6"/>
    <w:rsid w:val="000F7455"/>
    <w:rsid w:val="000F7CA1"/>
    <w:rsid w:val="000F7E65"/>
    <w:rsid w:val="001002F3"/>
    <w:rsid w:val="001009AF"/>
    <w:rsid w:val="0010175C"/>
    <w:rsid w:val="00101B7E"/>
    <w:rsid w:val="00104635"/>
    <w:rsid w:val="00104763"/>
    <w:rsid w:val="00104EDD"/>
    <w:rsid w:val="00105475"/>
    <w:rsid w:val="001061D5"/>
    <w:rsid w:val="00106A93"/>
    <w:rsid w:val="00106C9A"/>
    <w:rsid w:val="00107BA0"/>
    <w:rsid w:val="001101C3"/>
    <w:rsid w:val="0011084C"/>
    <w:rsid w:val="00110BA1"/>
    <w:rsid w:val="00111432"/>
    <w:rsid w:val="00112077"/>
    <w:rsid w:val="00112134"/>
    <w:rsid w:val="001128B4"/>
    <w:rsid w:val="00112E40"/>
    <w:rsid w:val="0011355A"/>
    <w:rsid w:val="001145CC"/>
    <w:rsid w:val="00115D9C"/>
    <w:rsid w:val="00115E34"/>
    <w:rsid w:val="00116124"/>
    <w:rsid w:val="00116827"/>
    <w:rsid w:val="00117FBC"/>
    <w:rsid w:val="0012048A"/>
    <w:rsid w:val="001212C8"/>
    <w:rsid w:val="0012181A"/>
    <w:rsid w:val="0012184B"/>
    <w:rsid w:val="00121BF7"/>
    <w:rsid w:val="00121E7C"/>
    <w:rsid w:val="00122035"/>
    <w:rsid w:val="0012228A"/>
    <w:rsid w:val="001224C8"/>
    <w:rsid w:val="00122FCB"/>
    <w:rsid w:val="00122FFE"/>
    <w:rsid w:val="00125668"/>
    <w:rsid w:val="0012569F"/>
    <w:rsid w:val="00126489"/>
    <w:rsid w:val="001270C5"/>
    <w:rsid w:val="0012729A"/>
    <w:rsid w:val="001300F3"/>
    <w:rsid w:val="001302B6"/>
    <w:rsid w:val="001306EA"/>
    <w:rsid w:val="00131B0B"/>
    <w:rsid w:val="00131CFF"/>
    <w:rsid w:val="00131F89"/>
    <w:rsid w:val="0013248F"/>
    <w:rsid w:val="0013332B"/>
    <w:rsid w:val="00134110"/>
    <w:rsid w:val="00134776"/>
    <w:rsid w:val="001352D0"/>
    <w:rsid w:val="00135624"/>
    <w:rsid w:val="00136CF3"/>
    <w:rsid w:val="001375F4"/>
    <w:rsid w:val="00137BC3"/>
    <w:rsid w:val="0014106F"/>
    <w:rsid w:val="00142531"/>
    <w:rsid w:val="00142691"/>
    <w:rsid w:val="00142989"/>
    <w:rsid w:val="00142D13"/>
    <w:rsid w:val="0014350B"/>
    <w:rsid w:val="001437C8"/>
    <w:rsid w:val="00144408"/>
    <w:rsid w:val="00144443"/>
    <w:rsid w:val="001446EC"/>
    <w:rsid w:val="00145C9D"/>
    <w:rsid w:val="00146600"/>
    <w:rsid w:val="00146D87"/>
    <w:rsid w:val="0014732F"/>
    <w:rsid w:val="0014741C"/>
    <w:rsid w:val="00147A83"/>
    <w:rsid w:val="001502BC"/>
    <w:rsid w:val="0015104F"/>
    <w:rsid w:val="001524A3"/>
    <w:rsid w:val="001529BE"/>
    <w:rsid w:val="00152E6F"/>
    <w:rsid w:val="001535F1"/>
    <w:rsid w:val="0015389C"/>
    <w:rsid w:val="001543F3"/>
    <w:rsid w:val="001547D4"/>
    <w:rsid w:val="00154DF4"/>
    <w:rsid w:val="00155553"/>
    <w:rsid w:val="001560F7"/>
    <w:rsid w:val="0015621E"/>
    <w:rsid w:val="001607A7"/>
    <w:rsid w:val="00161061"/>
    <w:rsid w:val="00162F2C"/>
    <w:rsid w:val="00162F78"/>
    <w:rsid w:val="001634C3"/>
    <w:rsid w:val="0016393B"/>
    <w:rsid w:val="00163DD9"/>
    <w:rsid w:val="00163E04"/>
    <w:rsid w:val="001641D0"/>
    <w:rsid w:val="0016427D"/>
    <w:rsid w:val="00164BCF"/>
    <w:rsid w:val="00164D88"/>
    <w:rsid w:val="00164F8A"/>
    <w:rsid w:val="00165C18"/>
    <w:rsid w:val="00165EF5"/>
    <w:rsid w:val="00170A23"/>
    <w:rsid w:val="00170A45"/>
    <w:rsid w:val="00171F39"/>
    <w:rsid w:val="00172EE7"/>
    <w:rsid w:val="00174C19"/>
    <w:rsid w:val="0017541F"/>
    <w:rsid w:val="0017663F"/>
    <w:rsid w:val="00176871"/>
    <w:rsid w:val="00177691"/>
    <w:rsid w:val="00177C4E"/>
    <w:rsid w:val="001810E2"/>
    <w:rsid w:val="001812C9"/>
    <w:rsid w:val="00181EDA"/>
    <w:rsid w:val="001827A2"/>
    <w:rsid w:val="00182BD1"/>
    <w:rsid w:val="001830B1"/>
    <w:rsid w:val="00184691"/>
    <w:rsid w:val="00184F76"/>
    <w:rsid w:val="00185918"/>
    <w:rsid w:val="00186246"/>
    <w:rsid w:val="00190832"/>
    <w:rsid w:val="001908A0"/>
    <w:rsid w:val="001908C9"/>
    <w:rsid w:val="001908E4"/>
    <w:rsid w:val="0019103B"/>
    <w:rsid w:val="00191544"/>
    <w:rsid w:val="00191892"/>
    <w:rsid w:val="00191CB6"/>
    <w:rsid w:val="001926D1"/>
    <w:rsid w:val="00193F20"/>
    <w:rsid w:val="00194B81"/>
    <w:rsid w:val="00196632"/>
    <w:rsid w:val="0019695C"/>
    <w:rsid w:val="001976DD"/>
    <w:rsid w:val="001978DD"/>
    <w:rsid w:val="0019795F"/>
    <w:rsid w:val="00197AD0"/>
    <w:rsid w:val="001A032C"/>
    <w:rsid w:val="001A19E3"/>
    <w:rsid w:val="001A2089"/>
    <w:rsid w:val="001A21C5"/>
    <w:rsid w:val="001A25CB"/>
    <w:rsid w:val="001A3244"/>
    <w:rsid w:val="001A502B"/>
    <w:rsid w:val="001A5E0B"/>
    <w:rsid w:val="001A6571"/>
    <w:rsid w:val="001A7F2D"/>
    <w:rsid w:val="001B0D6A"/>
    <w:rsid w:val="001B0F9D"/>
    <w:rsid w:val="001B11A2"/>
    <w:rsid w:val="001B17F2"/>
    <w:rsid w:val="001B1969"/>
    <w:rsid w:val="001B1CA2"/>
    <w:rsid w:val="001B474E"/>
    <w:rsid w:val="001B4C94"/>
    <w:rsid w:val="001B6058"/>
    <w:rsid w:val="001B746C"/>
    <w:rsid w:val="001B785D"/>
    <w:rsid w:val="001B7CE4"/>
    <w:rsid w:val="001C06FE"/>
    <w:rsid w:val="001C096B"/>
    <w:rsid w:val="001C16E4"/>
    <w:rsid w:val="001C245E"/>
    <w:rsid w:val="001C308D"/>
    <w:rsid w:val="001C3B35"/>
    <w:rsid w:val="001C6F0D"/>
    <w:rsid w:val="001C6F53"/>
    <w:rsid w:val="001D050A"/>
    <w:rsid w:val="001D0BB9"/>
    <w:rsid w:val="001D1E97"/>
    <w:rsid w:val="001D25A7"/>
    <w:rsid w:val="001D347B"/>
    <w:rsid w:val="001D4B7E"/>
    <w:rsid w:val="001D4BA5"/>
    <w:rsid w:val="001D6111"/>
    <w:rsid w:val="001D62A8"/>
    <w:rsid w:val="001E05AD"/>
    <w:rsid w:val="001E069D"/>
    <w:rsid w:val="001E1382"/>
    <w:rsid w:val="001E2DE3"/>
    <w:rsid w:val="001E4A5B"/>
    <w:rsid w:val="001E4B30"/>
    <w:rsid w:val="001E4DC7"/>
    <w:rsid w:val="001E5705"/>
    <w:rsid w:val="001E5B9F"/>
    <w:rsid w:val="001E68FF"/>
    <w:rsid w:val="001E6F03"/>
    <w:rsid w:val="001E7FB6"/>
    <w:rsid w:val="001F0DB3"/>
    <w:rsid w:val="001F2544"/>
    <w:rsid w:val="001F4ED8"/>
    <w:rsid w:val="001F514F"/>
    <w:rsid w:val="001F5471"/>
    <w:rsid w:val="001F5BC5"/>
    <w:rsid w:val="001F5BF8"/>
    <w:rsid w:val="001F603C"/>
    <w:rsid w:val="001F6D77"/>
    <w:rsid w:val="001F735E"/>
    <w:rsid w:val="001F762F"/>
    <w:rsid w:val="0020141F"/>
    <w:rsid w:val="00201B33"/>
    <w:rsid w:val="002025D5"/>
    <w:rsid w:val="00203D8B"/>
    <w:rsid w:val="0020402C"/>
    <w:rsid w:val="0020551D"/>
    <w:rsid w:val="00205F78"/>
    <w:rsid w:val="002064BD"/>
    <w:rsid w:val="00206EC6"/>
    <w:rsid w:val="00207782"/>
    <w:rsid w:val="00207D67"/>
    <w:rsid w:val="00211AC3"/>
    <w:rsid w:val="00213018"/>
    <w:rsid w:val="0021321B"/>
    <w:rsid w:val="002135D7"/>
    <w:rsid w:val="002140D7"/>
    <w:rsid w:val="00215000"/>
    <w:rsid w:val="0021602E"/>
    <w:rsid w:val="00217327"/>
    <w:rsid w:val="0021732C"/>
    <w:rsid w:val="00222646"/>
    <w:rsid w:val="00222801"/>
    <w:rsid w:val="0022284F"/>
    <w:rsid w:val="00222DD7"/>
    <w:rsid w:val="00223D5A"/>
    <w:rsid w:val="00224352"/>
    <w:rsid w:val="00225D08"/>
    <w:rsid w:val="00226B6F"/>
    <w:rsid w:val="00227FA6"/>
    <w:rsid w:val="002300F4"/>
    <w:rsid w:val="00230245"/>
    <w:rsid w:val="002303F2"/>
    <w:rsid w:val="00230BF7"/>
    <w:rsid w:val="00230C90"/>
    <w:rsid w:val="00231044"/>
    <w:rsid w:val="002313D9"/>
    <w:rsid w:val="002329C8"/>
    <w:rsid w:val="00233B65"/>
    <w:rsid w:val="002354FA"/>
    <w:rsid w:val="00240633"/>
    <w:rsid w:val="002406AE"/>
    <w:rsid w:val="0024194A"/>
    <w:rsid w:val="00242089"/>
    <w:rsid w:val="002447A8"/>
    <w:rsid w:val="002454F9"/>
    <w:rsid w:val="00245EEB"/>
    <w:rsid w:val="00247884"/>
    <w:rsid w:val="00251329"/>
    <w:rsid w:val="00251586"/>
    <w:rsid w:val="00251D3F"/>
    <w:rsid w:val="00253F2E"/>
    <w:rsid w:val="00254546"/>
    <w:rsid w:val="002549EE"/>
    <w:rsid w:val="0025547B"/>
    <w:rsid w:val="00255A71"/>
    <w:rsid w:val="002562A0"/>
    <w:rsid w:val="002563EF"/>
    <w:rsid w:val="002577E7"/>
    <w:rsid w:val="00263839"/>
    <w:rsid w:val="002638A8"/>
    <w:rsid w:val="00263CB7"/>
    <w:rsid w:val="00264020"/>
    <w:rsid w:val="00264AE8"/>
    <w:rsid w:val="00264DDB"/>
    <w:rsid w:val="00264F19"/>
    <w:rsid w:val="00265167"/>
    <w:rsid w:val="00265180"/>
    <w:rsid w:val="002655A8"/>
    <w:rsid w:val="002655D5"/>
    <w:rsid w:val="0026730B"/>
    <w:rsid w:val="00271091"/>
    <w:rsid w:val="0027205C"/>
    <w:rsid w:val="002722C7"/>
    <w:rsid w:val="00272CB5"/>
    <w:rsid w:val="00274980"/>
    <w:rsid w:val="00275086"/>
    <w:rsid w:val="0027566C"/>
    <w:rsid w:val="002761DB"/>
    <w:rsid w:val="00276858"/>
    <w:rsid w:val="00276B89"/>
    <w:rsid w:val="00276CAD"/>
    <w:rsid w:val="0027734A"/>
    <w:rsid w:val="00277F13"/>
    <w:rsid w:val="002811C2"/>
    <w:rsid w:val="002811F9"/>
    <w:rsid w:val="00281244"/>
    <w:rsid w:val="00281FCC"/>
    <w:rsid w:val="00282A76"/>
    <w:rsid w:val="00282BA5"/>
    <w:rsid w:val="00283879"/>
    <w:rsid w:val="002840C5"/>
    <w:rsid w:val="002868BD"/>
    <w:rsid w:val="00286D9D"/>
    <w:rsid w:val="002904A3"/>
    <w:rsid w:val="002905E2"/>
    <w:rsid w:val="00292451"/>
    <w:rsid w:val="00293B2B"/>
    <w:rsid w:val="0029433B"/>
    <w:rsid w:val="002944CF"/>
    <w:rsid w:val="002958ED"/>
    <w:rsid w:val="00297023"/>
    <w:rsid w:val="00297919"/>
    <w:rsid w:val="002A024C"/>
    <w:rsid w:val="002A063C"/>
    <w:rsid w:val="002A210F"/>
    <w:rsid w:val="002A25B8"/>
    <w:rsid w:val="002A4AC6"/>
    <w:rsid w:val="002A4B4C"/>
    <w:rsid w:val="002A5929"/>
    <w:rsid w:val="002A5E1D"/>
    <w:rsid w:val="002A600F"/>
    <w:rsid w:val="002A671D"/>
    <w:rsid w:val="002A717E"/>
    <w:rsid w:val="002A7387"/>
    <w:rsid w:val="002B2D68"/>
    <w:rsid w:val="002B3F10"/>
    <w:rsid w:val="002B428B"/>
    <w:rsid w:val="002B4A29"/>
    <w:rsid w:val="002B6A0F"/>
    <w:rsid w:val="002C0B17"/>
    <w:rsid w:val="002C11E0"/>
    <w:rsid w:val="002C1C95"/>
    <w:rsid w:val="002C2220"/>
    <w:rsid w:val="002C2389"/>
    <w:rsid w:val="002C326F"/>
    <w:rsid w:val="002C3AA2"/>
    <w:rsid w:val="002C6984"/>
    <w:rsid w:val="002C7185"/>
    <w:rsid w:val="002C7D92"/>
    <w:rsid w:val="002D04A1"/>
    <w:rsid w:val="002D097D"/>
    <w:rsid w:val="002D1BD2"/>
    <w:rsid w:val="002D33D2"/>
    <w:rsid w:val="002D3638"/>
    <w:rsid w:val="002D3923"/>
    <w:rsid w:val="002D399C"/>
    <w:rsid w:val="002D411A"/>
    <w:rsid w:val="002D452B"/>
    <w:rsid w:val="002D5325"/>
    <w:rsid w:val="002D5CF9"/>
    <w:rsid w:val="002D7198"/>
    <w:rsid w:val="002D7D5C"/>
    <w:rsid w:val="002E1283"/>
    <w:rsid w:val="002E153C"/>
    <w:rsid w:val="002E167B"/>
    <w:rsid w:val="002E247D"/>
    <w:rsid w:val="002E2EBC"/>
    <w:rsid w:val="002E3A01"/>
    <w:rsid w:val="002E46D2"/>
    <w:rsid w:val="002E4FE3"/>
    <w:rsid w:val="002E5715"/>
    <w:rsid w:val="002E59F4"/>
    <w:rsid w:val="002E5C2D"/>
    <w:rsid w:val="002E66D7"/>
    <w:rsid w:val="002E6E12"/>
    <w:rsid w:val="002E7F57"/>
    <w:rsid w:val="002F0A6B"/>
    <w:rsid w:val="002F1131"/>
    <w:rsid w:val="002F27D1"/>
    <w:rsid w:val="002F7851"/>
    <w:rsid w:val="002F7DA5"/>
    <w:rsid w:val="00300788"/>
    <w:rsid w:val="00300960"/>
    <w:rsid w:val="00302D38"/>
    <w:rsid w:val="00302EB9"/>
    <w:rsid w:val="00304020"/>
    <w:rsid w:val="00304376"/>
    <w:rsid w:val="00305149"/>
    <w:rsid w:val="00305201"/>
    <w:rsid w:val="003054EA"/>
    <w:rsid w:val="00305944"/>
    <w:rsid w:val="0030606F"/>
    <w:rsid w:val="003116FD"/>
    <w:rsid w:val="00314A02"/>
    <w:rsid w:val="00314B2F"/>
    <w:rsid w:val="0031525D"/>
    <w:rsid w:val="0031746E"/>
    <w:rsid w:val="003204A2"/>
    <w:rsid w:val="00320D67"/>
    <w:rsid w:val="003218B6"/>
    <w:rsid w:val="003228C8"/>
    <w:rsid w:val="003248C2"/>
    <w:rsid w:val="00325834"/>
    <w:rsid w:val="0032695C"/>
    <w:rsid w:val="00327714"/>
    <w:rsid w:val="0033086F"/>
    <w:rsid w:val="003314A3"/>
    <w:rsid w:val="00332473"/>
    <w:rsid w:val="00332AF0"/>
    <w:rsid w:val="0033307F"/>
    <w:rsid w:val="00333BD4"/>
    <w:rsid w:val="00333CD3"/>
    <w:rsid w:val="00334EFD"/>
    <w:rsid w:val="003370FA"/>
    <w:rsid w:val="0033744A"/>
    <w:rsid w:val="00341660"/>
    <w:rsid w:val="00341802"/>
    <w:rsid w:val="00342259"/>
    <w:rsid w:val="00342740"/>
    <w:rsid w:val="00343D3A"/>
    <w:rsid w:val="00343E8A"/>
    <w:rsid w:val="003449B7"/>
    <w:rsid w:val="0034506A"/>
    <w:rsid w:val="0034538B"/>
    <w:rsid w:val="00345834"/>
    <w:rsid w:val="00345B11"/>
    <w:rsid w:val="003478C8"/>
    <w:rsid w:val="0035121B"/>
    <w:rsid w:val="00351F07"/>
    <w:rsid w:val="00352050"/>
    <w:rsid w:val="00352DB1"/>
    <w:rsid w:val="00353009"/>
    <w:rsid w:val="00353316"/>
    <w:rsid w:val="00353F71"/>
    <w:rsid w:val="00354057"/>
    <w:rsid w:val="00354B0B"/>
    <w:rsid w:val="00354D62"/>
    <w:rsid w:val="0035556B"/>
    <w:rsid w:val="00357CC8"/>
    <w:rsid w:val="003601A1"/>
    <w:rsid w:val="0036091A"/>
    <w:rsid w:val="0036243E"/>
    <w:rsid w:val="003639E5"/>
    <w:rsid w:val="00364A90"/>
    <w:rsid w:val="0036519F"/>
    <w:rsid w:val="00366387"/>
    <w:rsid w:val="0036710A"/>
    <w:rsid w:val="003672D2"/>
    <w:rsid w:val="00370417"/>
    <w:rsid w:val="003711FA"/>
    <w:rsid w:val="00371739"/>
    <w:rsid w:val="00373875"/>
    <w:rsid w:val="0037492A"/>
    <w:rsid w:val="003755E6"/>
    <w:rsid w:val="00376CA2"/>
    <w:rsid w:val="003802EF"/>
    <w:rsid w:val="003806D4"/>
    <w:rsid w:val="003809E3"/>
    <w:rsid w:val="00380BF2"/>
    <w:rsid w:val="00382DA0"/>
    <w:rsid w:val="0038336E"/>
    <w:rsid w:val="00383378"/>
    <w:rsid w:val="003835E2"/>
    <w:rsid w:val="003842F7"/>
    <w:rsid w:val="00384CD0"/>
    <w:rsid w:val="003858AA"/>
    <w:rsid w:val="003868C3"/>
    <w:rsid w:val="003872AA"/>
    <w:rsid w:val="00387311"/>
    <w:rsid w:val="00387959"/>
    <w:rsid w:val="003918AD"/>
    <w:rsid w:val="00391B20"/>
    <w:rsid w:val="00393A14"/>
    <w:rsid w:val="00393B0A"/>
    <w:rsid w:val="0039462B"/>
    <w:rsid w:val="00394DD4"/>
    <w:rsid w:val="003957AE"/>
    <w:rsid w:val="00396095"/>
    <w:rsid w:val="0039650E"/>
    <w:rsid w:val="003A083A"/>
    <w:rsid w:val="003A0D6A"/>
    <w:rsid w:val="003A18CD"/>
    <w:rsid w:val="003A19F8"/>
    <w:rsid w:val="003A25C7"/>
    <w:rsid w:val="003A27C4"/>
    <w:rsid w:val="003A355E"/>
    <w:rsid w:val="003A3DD8"/>
    <w:rsid w:val="003A44A8"/>
    <w:rsid w:val="003A4768"/>
    <w:rsid w:val="003A4A7E"/>
    <w:rsid w:val="003A5AEB"/>
    <w:rsid w:val="003A7FAC"/>
    <w:rsid w:val="003B00BF"/>
    <w:rsid w:val="003B00E1"/>
    <w:rsid w:val="003B0292"/>
    <w:rsid w:val="003B0677"/>
    <w:rsid w:val="003B07A1"/>
    <w:rsid w:val="003B0B92"/>
    <w:rsid w:val="003B16AB"/>
    <w:rsid w:val="003B25F1"/>
    <w:rsid w:val="003B59BD"/>
    <w:rsid w:val="003B5B62"/>
    <w:rsid w:val="003B5BAC"/>
    <w:rsid w:val="003B6BE0"/>
    <w:rsid w:val="003B711A"/>
    <w:rsid w:val="003B7C70"/>
    <w:rsid w:val="003B7EB6"/>
    <w:rsid w:val="003C0986"/>
    <w:rsid w:val="003C0DDC"/>
    <w:rsid w:val="003C6172"/>
    <w:rsid w:val="003D0846"/>
    <w:rsid w:val="003D13E1"/>
    <w:rsid w:val="003D33A5"/>
    <w:rsid w:val="003D3652"/>
    <w:rsid w:val="003D40F5"/>
    <w:rsid w:val="003D5502"/>
    <w:rsid w:val="003D5EC6"/>
    <w:rsid w:val="003D5EFE"/>
    <w:rsid w:val="003D5F5D"/>
    <w:rsid w:val="003D728D"/>
    <w:rsid w:val="003D72CD"/>
    <w:rsid w:val="003E0352"/>
    <w:rsid w:val="003E1482"/>
    <w:rsid w:val="003E1E5A"/>
    <w:rsid w:val="003E22EF"/>
    <w:rsid w:val="003E278B"/>
    <w:rsid w:val="003E2F24"/>
    <w:rsid w:val="003E34A5"/>
    <w:rsid w:val="003E53A4"/>
    <w:rsid w:val="003E6686"/>
    <w:rsid w:val="003E6B4F"/>
    <w:rsid w:val="003F1235"/>
    <w:rsid w:val="003F2DF5"/>
    <w:rsid w:val="003F2E09"/>
    <w:rsid w:val="003F4C31"/>
    <w:rsid w:val="003F5039"/>
    <w:rsid w:val="0040062E"/>
    <w:rsid w:val="004008F0"/>
    <w:rsid w:val="00401FCB"/>
    <w:rsid w:val="00402045"/>
    <w:rsid w:val="004037F9"/>
    <w:rsid w:val="004040DB"/>
    <w:rsid w:val="00404152"/>
    <w:rsid w:val="00404201"/>
    <w:rsid w:val="00404D1A"/>
    <w:rsid w:val="00405555"/>
    <w:rsid w:val="00405B24"/>
    <w:rsid w:val="00407C3F"/>
    <w:rsid w:val="00410167"/>
    <w:rsid w:val="0041069F"/>
    <w:rsid w:val="00410DB4"/>
    <w:rsid w:val="00411187"/>
    <w:rsid w:val="004126B5"/>
    <w:rsid w:val="0041279E"/>
    <w:rsid w:val="00413C04"/>
    <w:rsid w:val="00416689"/>
    <w:rsid w:val="00422162"/>
    <w:rsid w:val="00424267"/>
    <w:rsid w:val="0042511E"/>
    <w:rsid w:val="004251BC"/>
    <w:rsid w:val="004257DE"/>
    <w:rsid w:val="004272CB"/>
    <w:rsid w:val="004276F5"/>
    <w:rsid w:val="00427AB2"/>
    <w:rsid w:val="00427D0A"/>
    <w:rsid w:val="00427FF2"/>
    <w:rsid w:val="004320DA"/>
    <w:rsid w:val="004322AE"/>
    <w:rsid w:val="00432806"/>
    <w:rsid w:val="0043351F"/>
    <w:rsid w:val="0043373A"/>
    <w:rsid w:val="00434973"/>
    <w:rsid w:val="004369C1"/>
    <w:rsid w:val="00436D83"/>
    <w:rsid w:val="004372B7"/>
    <w:rsid w:val="00440273"/>
    <w:rsid w:val="004419A8"/>
    <w:rsid w:val="00442112"/>
    <w:rsid w:val="00442CA0"/>
    <w:rsid w:val="0044321C"/>
    <w:rsid w:val="00444821"/>
    <w:rsid w:val="00446AAF"/>
    <w:rsid w:val="00447B5F"/>
    <w:rsid w:val="00451D5F"/>
    <w:rsid w:val="00454E61"/>
    <w:rsid w:val="004565E7"/>
    <w:rsid w:val="00460788"/>
    <w:rsid w:val="00460D78"/>
    <w:rsid w:val="004610FD"/>
    <w:rsid w:val="004615B4"/>
    <w:rsid w:val="004616A9"/>
    <w:rsid w:val="004631B1"/>
    <w:rsid w:val="00463436"/>
    <w:rsid w:val="00464F5B"/>
    <w:rsid w:val="00465029"/>
    <w:rsid w:val="00465989"/>
    <w:rsid w:val="00465E26"/>
    <w:rsid w:val="00466196"/>
    <w:rsid w:val="004669FE"/>
    <w:rsid w:val="004676C6"/>
    <w:rsid w:val="00470B48"/>
    <w:rsid w:val="00470DF4"/>
    <w:rsid w:val="00471725"/>
    <w:rsid w:val="00472B6C"/>
    <w:rsid w:val="0047376F"/>
    <w:rsid w:val="00473E93"/>
    <w:rsid w:val="00473FAA"/>
    <w:rsid w:val="004746E7"/>
    <w:rsid w:val="004748DD"/>
    <w:rsid w:val="0047490E"/>
    <w:rsid w:val="00475446"/>
    <w:rsid w:val="004766F3"/>
    <w:rsid w:val="00477B3A"/>
    <w:rsid w:val="00482ECC"/>
    <w:rsid w:val="0048339D"/>
    <w:rsid w:val="00484EE0"/>
    <w:rsid w:val="00485084"/>
    <w:rsid w:val="0048633A"/>
    <w:rsid w:val="00486AB6"/>
    <w:rsid w:val="00487689"/>
    <w:rsid w:val="004904F8"/>
    <w:rsid w:val="00490CEC"/>
    <w:rsid w:val="00491261"/>
    <w:rsid w:val="004917FC"/>
    <w:rsid w:val="004925B0"/>
    <w:rsid w:val="00493B2E"/>
    <w:rsid w:val="00494781"/>
    <w:rsid w:val="00495368"/>
    <w:rsid w:val="00496293"/>
    <w:rsid w:val="004968E1"/>
    <w:rsid w:val="00497490"/>
    <w:rsid w:val="004A06C0"/>
    <w:rsid w:val="004A0F68"/>
    <w:rsid w:val="004A15C0"/>
    <w:rsid w:val="004A19A7"/>
    <w:rsid w:val="004A213F"/>
    <w:rsid w:val="004A5680"/>
    <w:rsid w:val="004A5704"/>
    <w:rsid w:val="004A6C2C"/>
    <w:rsid w:val="004A6F3D"/>
    <w:rsid w:val="004A71A8"/>
    <w:rsid w:val="004A722B"/>
    <w:rsid w:val="004A744E"/>
    <w:rsid w:val="004B056C"/>
    <w:rsid w:val="004B0949"/>
    <w:rsid w:val="004B14F1"/>
    <w:rsid w:val="004B1EC5"/>
    <w:rsid w:val="004B46CE"/>
    <w:rsid w:val="004B4A53"/>
    <w:rsid w:val="004B5F15"/>
    <w:rsid w:val="004B62A0"/>
    <w:rsid w:val="004B7A66"/>
    <w:rsid w:val="004B7E12"/>
    <w:rsid w:val="004C01C3"/>
    <w:rsid w:val="004C04FF"/>
    <w:rsid w:val="004C062A"/>
    <w:rsid w:val="004C2A41"/>
    <w:rsid w:val="004C3095"/>
    <w:rsid w:val="004C5E1B"/>
    <w:rsid w:val="004C5F38"/>
    <w:rsid w:val="004C6199"/>
    <w:rsid w:val="004C651D"/>
    <w:rsid w:val="004C6DBB"/>
    <w:rsid w:val="004D0D46"/>
    <w:rsid w:val="004D255A"/>
    <w:rsid w:val="004D26A0"/>
    <w:rsid w:val="004D3042"/>
    <w:rsid w:val="004D3D85"/>
    <w:rsid w:val="004D45F2"/>
    <w:rsid w:val="004D6071"/>
    <w:rsid w:val="004D61A4"/>
    <w:rsid w:val="004D7FEC"/>
    <w:rsid w:val="004E09F3"/>
    <w:rsid w:val="004E1D9B"/>
    <w:rsid w:val="004E1FC3"/>
    <w:rsid w:val="004E2FF3"/>
    <w:rsid w:val="004E388F"/>
    <w:rsid w:val="004E3C54"/>
    <w:rsid w:val="004E4A35"/>
    <w:rsid w:val="004E577B"/>
    <w:rsid w:val="004E6C5D"/>
    <w:rsid w:val="004E73E4"/>
    <w:rsid w:val="004E7C2C"/>
    <w:rsid w:val="004F00F3"/>
    <w:rsid w:val="004F0E01"/>
    <w:rsid w:val="004F1003"/>
    <w:rsid w:val="004F26D2"/>
    <w:rsid w:val="004F37BD"/>
    <w:rsid w:val="004F3DC5"/>
    <w:rsid w:val="004F6413"/>
    <w:rsid w:val="004F7663"/>
    <w:rsid w:val="00500A91"/>
    <w:rsid w:val="00500CD2"/>
    <w:rsid w:val="00500E03"/>
    <w:rsid w:val="00502B79"/>
    <w:rsid w:val="00502FC1"/>
    <w:rsid w:val="0050352F"/>
    <w:rsid w:val="00503607"/>
    <w:rsid w:val="00503EF1"/>
    <w:rsid w:val="00504C06"/>
    <w:rsid w:val="005053B4"/>
    <w:rsid w:val="00505827"/>
    <w:rsid w:val="00505894"/>
    <w:rsid w:val="005061D6"/>
    <w:rsid w:val="00506F13"/>
    <w:rsid w:val="0050740F"/>
    <w:rsid w:val="00507ED3"/>
    <w:rsid w:val="005102DE"/>
    <w:rsid w:val="00510F00"/>
    <w:rsid w:val="00513675"/>
    <w:rsid w:val="00513D5D"/>
    <w:rsid w:val="00514BA5"/>
    <w:rsid w:val="00514CD4"/>
    <w:rsid w:val="00515498"/>
    <w:rsid w:val="00516A36"/>
    <w:rsid w:val="00520B4B"/>
    <w:rsid w:val="00521DC6"/>
    <w:rsid w:val="00522519"/>
    <w:rsid w:val="0052251C"/>
    <w:rsid w:val="00522B20"/>
    <w:rsid w:val="00522D4C"/>
    <w:rsid w:val="00522EBA"/>
    <w:rsid w:val="00523562"/>
    <w:rsid w:val="005244A4"/>
    <w:rsid w:val="00524518"/>
    <w:rsid w:val="00524F99"/>
    <w:rsid w:val="00526C73"/>
    <w:rsid w:val="00526FCF"/>
    <w:rsid w:val="00527132"/>
    <w:rsid w:val="00527D94"/>
    <w:rsid w:val="005311A4"/>
    <w:rsid w:val="005331B8"/>
    <w:rsid w:val="00533B48"/>
    <w:rsid w:val="00533FF3"/>
    <w:rsid w:val="005353BE"/>
    <w:rsid w:val="005359B8"/>
    <w:rsid w:val="00536B5D"/>
    <w:rsid w:val="00537119"/>
    <w:rsid w:val="00537403"/>
    <w:rsid w:val="00537B70"/>
    <w:rsid w:val="00540F09"/>
    <w:rsid w:val="00541DEC"/>
    <w:rsid w:val="0054361E"/>
    <w:rsid w:val="00543FAF"/>
    <w:rsid w:val="00544229"/>
    <w:rsid w:val="00544AC7"/>
    <w:rsid w:val="00547C23"/>
    <w:rsid w:val="0055038E"/>
    <w:rsid w:val="005511A1"/>
    <w:rsid w:val="0055121E"/>
    <w:rsid w:val="00552646"/>
    <w:rsid w:val="0055272D"/>
    <w:rsid w:val="00552DA0"/>
    <w:rsid w:val="00552E39"/>
    <w:rsid w:val="005555DD"/>
    <w:rsid w:val="005559B8"/>
    <w:rsid w:val="00555AC3"/>
    <w:rsid w:val="005578B2"/>
    <w:rsid w:val="0056102F"/>
    <w:rsid w:val="00561B7E"/>
    <w:rsid w:val="00563A18"/>
    <w:rsid w:val="00563A41"/>
    <w:rsid w:val="00563C2F"/>
    <w:rsid w:val="00565500"/>
    <w:rsid w:val="0056600C"/>
    <w:rsid w:val="00567A19"/>
    <w:rsid w:val="00570416"/>
    <w:rsid w:val="0057086F"/>
    <w:rsid w:val="00571BCE"/>
    <w:rsid w:val="00572D57"/>
    <w:rsid w:val="005739DD"/>
    <w:rsid w:val="00574C2A"/>
    <w:rsid w:val="00575D72"/>
    <w:rsid w:val="00575DCF"/>
    <w:rsid w:val="00576C05"/>
    <w:rsid w:val="00584575"/>
    <w:rsid w:val="00585EBC"/>
    <w:rsid w:val="005862A2"/>
    <w:rsid w:val="005862E5"/>
    <w:rsid w:val="0058709A"/>
    <w:rsid w:val="005905F5"/>
    <w:rsid w:val="005907B4"/>
    <w:rsid w:val="0059187B"/>
    <w:rsid w:val="00591D25"/>
    <w:rsid w:val="00592111"/>
    <w:rsid w:val="00592482"/>
    <w:rsid w:val="00592C63"/>
    <w:rsid w:val="00592F06"/>
    <w:rsid w:val="00593F73"/>
    <w:rsid w:val="00595BD7"/>
    <w:rsid w:val="00596779"/>
    <w:rsid w:val="00596DF3"/>
    <w:rsid w:val="005971A2"/>
    <w:rsid w:val="005A080F"/>
    <w:rsid w:val="005A18D4"/>
    <w:rsid w:val="005A19AE"/>
    <w:rsid w:val="005A1DA8"/>
    <w:rsid w:val="005A23DD"/>
    <w:rsid w:val="005A410A"/>
    <w:rsid w:val="005A4222"/>
    <w:rsid w:val="005A4468"/>
    <w:rsid w:val="005A5F50"/>
    <w:rsid w:val="005A65CB"/>
    <w:rsid w:val="005A68C0"/>
    <w:rsid w:val="005B1024"/>
    <w:rsid w:val="005B2781"/>
    <w:rsid w:val="005B2CEF"/>
    <w:rsid w:val="005B31E9"/>
    <w:rsid w:val="005B48A1"/>
    <w:rsid w:val="005B5407"/>
    <w:rsid w:val="005B5D7C"/>
    <w:rsid w:val="005C04A5"/>
    <w:rsid w:val="005C1CF0"/>
    <w:rsid w:val="005C1E0A"/>
    <w:rsid w:val="005C2E6F"/>
    <w:rsid w:val="005C40CD"/>
    <w:rsid w:val="005C5307"/>
    <w:rsid w:val="005C580A"/>
    <w:rsid w:val="005C5E84"/>
    <w:rsid w:val="005C6B41"/>
    <w:rsid w:val="005D2259"/>
    <w:rsid w:val="005D2E93"/>
    <w:rsid w:val="005D30A8"/>
    <w:rsid w:val="005D481A"/>
    <w:rsid w:val="005D4B57"/>
    <w:rsid w:val="005D5EBB"/>
    <w:rsid w:val="005D6559"/>
    <w:rsid w:val="005D6B52"/>
    <w:rsid w:val="005D6C4A"/>
    <w:rsid w:val="005D7116"/>
    <w:rsid w:val="005E04F3"/>
    <w:rsid w:val="005E053D"/>
    <w:rsid w:val="005E0A3D"/>
    <w:rsid w:val="005E3EE3"/>
    <w:rsid w:val="005E529A"/>
    <w:rsid w:val="005E68EC"/>
    <w:rsid w:val="005E6DBD"/>
    <w:rsid w:val="005E7A55"/>
    <w:rsid w:val="005F06A8"/>
    <w:rsid w:val="005F0B6C"/>
    <w:rsid w:val="005F12A4"/>
    <w:rsid w:val="005F1CDA"/>
    <w:rsid w:val="005F218E"/>
    <w:rsid w:val="005F2360"/>
    <w:rsid w:val="005F2543"/>
    <w:rsid w:val="005F27D3"/>
    <w:rsid w:val="005F27FE"/>
    <w:rsid w:val="005F3023"/>
    <w:rsid w:val="005F321D"/>
    <w:rsid w:val="005F336D"/>
    <w:rsid w:val="005F33A8"/>
    <w:rsid w:val="005F454C"/>
    <w:rsid w:val="005F6B0E"/>
    <w:rsid w:val="005F73D6"/>
    <w:rsid w:val="005F767B"/>
    <w:rsid w:val="005F789A"/>
    <w:rsid w:val="005F78D6"/>
    <w:rsid w:val="005F7BF5"/>
    <w:rsid w:val="00600DD1"/>
    <w:rsid w:val="0060122B"/>
    <w:rsid w:val="00602B18"/>
    <w:rsid w:val="0060412E"/>
    <w:rsid w:val="0060522B"/>
    <w:rsid w:val="00605A2C"/>
    <w:rsid w:val="0060707A"/>
    <w:rsid w:val="006075FC"/>
    <w:rsid w:val="00607B7C"/>
    <w:rsid w:val="00607BC6"/>
    <w:rsid w:val="00607E3B"/>
    <w:rsid w:val="00610896"/>
    <w:rsid w:val="006115CC"/>
    <w:rsid w:val="00611F9F"/>
    <w:rsid w:val="006132C6"/>
    <w:rsid w:val="006152AE"/>
    <w:rsid w:val="006200CA"/>
    <w:rsid w:val="00620D4F"/>
    <w:rsid w:val="00620F6A"/>
    <w:rsid w:val="00620F7E"/>
    <w:rsid w:val="006223A7"/>
    <w:rsid w:val="00622536"/>
    <w:rsid w:val="00622884"/>
    <w:rsid w:val="00622A75"/>
    <w:rsid w:val="00622ED8"/>
    <w:rsid w:val="00623CE0"/>
    <w:rsid w:val="006246D9"/>
    <w:rsid w:val="00624ABD"/>
    <w:rsid w:val="0062685D"/>
    <w:rsid w:val="00626B78"/>
    <w:rsid w:val="006273BA"/>
    <w:rsid w:val="00627E08"/>
    <w:rsid w:val="006300EB"/>
    <w:rsid w:val="00630A66"/>
    <w:rsid w:val="00630D6B"/>
    <w:rsid w:val="00631065"/>
    <w:rsid w:val="006325C7"/>
    <w:rsid w:val="006329D1"/>
    <w:rsid w:val="00633E32"/>
    <w:rsid w:val="00634BBE"/>
    <w:rsid w:val="006353A3"/>
    <w:rsid w:val="0063670B"/>
    <w:rsid w:val="00637277"/>
    <w:rsid w:val="00637411"/>
    <w:rsid w:val="006378C7"/>
    <w:rsid w:val="00637FAC"/>
    <w:rsid w:val="006406F8"/>
    <w:rsid w:val="006413E7"/>
    <w:rsid w:val="006424CB"/>
    <w:rsid w:val="00642AAC"/>
    <w:rsid w:val="006446E6"/>
    <w:rsid w:val="00644DA8"/>
    <w:rsid w:val="00645C9C"/>
    <w:rsid w:val="0064711A"/>
    <w:rsid w:val="00647ED1"/>
    <w:rsid w:val="006500DF"/>
    <w:rsid w:val="00650752"/>
    <w:rsid w:val="00651065"/>
    <w:rsid w:val="00651153"/>
    <w:rsid w:val="00653511"/>
    <w:rsid w:val="00654B74"/>
    <w:rsid w:val="0065573E"/>
    <w:rsid w:val="00655C8E"/>
    <w:rsid w:val="00657102"/>
    <w:rsid w:val="006576C1"/>
    <w:rsid w:val="006600F0"/>
    <w:rsid w:val="00660281"/>
    <w:rsid w:val="00660A49"/>
    <w:rsid w:val="00661783"/>
    <w:rsid w:val="006617BD"/>
    <w:rsid w:val="00662155"/>
    <w:rsid w:val="00662E73"/>
    <w:rsid w:val="00662F23"/>
    <w:rsid w:val="006631AA"/>
    <w:rsid w:val="00663B31"/>
    <w:rsid w:val="00665CC2"/>
    <w:rsid w:val="00665DD7"/>
    <w:rsid w:val="006660AE"/>
    <w:rsid w:val="006661E5"/>
    <w:rsid w:val="00666278"/>
    <w:rsid w:val="00666570"/>
    <w:rsid w:val="00666D75"/>
    <w:rsid w:val="006676A1"/>
    <w:rsid w:val="00670405"/>
    <w:rsid w:val="00670E81"/>
    <w:rsid w:val="00671011"/>
    <w:rsid w:val="006714AB"/>
    <w:rsid w:val="0067228B"/>
    <w:rsid w:val="00672295"/>
    <w:rsid w:val="0067609B"/>
    <w:rsid w:val="0067669C"/>
    <w:rsid w:val="00677B0C"/>
    <w:rsid w:val="00677CB1"/>
    <w:rsid w:val="006827EC"/>
    <w:rsid w:val="00682887"/>
    <w:rsid w:val="00682DC5"/>
    <w:rsid w:val="00683516"/>
    <w:rsid w:val="00685E4F"/>
    <w:rsid w:val="006860BB"/>
    <w:rsid w:val="00686337"/>
    <w:rsid w:val="00690E57"/>
    <w:rsid w:val="0069149D"/>
    <w:rsid w:val="00692699"/>
    <w:rsid w:val="00692B0B"/>
    <w:rsid w:val="006940C6"/>
    <w:rsid w:val="006942CB"/>
    <w:rsid w:val="00695BB3"/>
    <w:rsid w:val="00695BD3"/>
    <w:rsid w:val="00695CCC"/>
    <w:rsid w:val="00695E08"/>
    <w:rsid w:val="00696638"/>
    <w:rsid w:val="0069713D"/>
    <w:rsid w:val="00697E04"/>
    <w:rsid w:val="006A06CD"/>
    <w:rsid w:val="006A2B4E"/>
    <w:rsid w:val="006A2EFD"/>
    <w:rsid w:val="006A3484"/>
    <w:rsid w:val="006A37CD"/>
    <w:rsid w:val="006A47D4"/>
    <w:rsid w:val="006A4FE1"/>
    <w:rsid w:val="006A5FFE"/>
    <w:rsid w:val="006A638A"/>
    <w:rsid w:val="006A755E"/>
    <w:rsid w:val="006A7CF3"/>
    <w:rsid w:val="006B02B7"/>
    <w:rsid w:val="006B0562"/>
    <w:rsid w:val="006B1C06"/>
    <w:rsid w:val="006B1D71"/>
    <w:rsid w:val="006B25DD"/>
    <w:rsid w:val="006B53A5"/>
    <w:rsid w:val="006B6C0E"/>
    <w:rsid w:val="006B77AB"/>
    <w:rsid w:val="006B7CFE"/>
    <w:rsid w:val="006C2195"/>
    <w:rsid w:val="006C286E"/>
    <w:rsid w:val="006C2CE4"/>
    <w:rsid w:val="006C35B2"/>
    <w:rsid w:val="006C38EB"/>
    <w:rsid w:val="006C393F"/>
    <w:rsid w:val="006C4B09"/>
    <w:rsid w:val="006C62BA"/>
    <w:rsid w:val="006C6B0E"/>
    <w:rsid w:val="006C72B0"/>
    <w:rsid w:val="006C7A91"/>
    <w:rsid w:val="006C7F5D"/>
    <w:rsid w:val="006D0000"/>
    <w:rsid w:val="006D05DF"/>
    <w:rsid w:val="006D0D7D"/>
    <w:rsid w:val="006D0F2D"/>
    <w:rsid w:val="006D18D4"/>
    <w:rsid w:val="006D1C1B"/>
    <w:rsid w:val="006D2823"/>
    <w:rsid w:val="006D2CDA"/>
    <w:rsid w:val="006D333E"/>
    <w:rsid w:val="006D43AE"/>
    <w:rsid w:val="006D5B9E"/>
    <w:rsid w:val="006D62A3"/>
    <w:rsid w:val="006D68DA"/>
    <w:rsid w:val="006E05D7"/>
    <w:rsid w:val="006E093E"/>
    <w:rsid w:val="006E095B"/>
    <w:rsid w:val="006E0BFD"/>
    <w:rsid w:val="006E25B2"/>
    <w:rsid w:val="006E5110"/>
    <w:rsid w:val="006E5614"/>
    <w:rsid w:val="006E647F"/>
    <w:rsid w:val="006E66B4"/>
    <w:rsid w:val="006E6CDF"/>
    <w:rsid w:val="006E7429"/>
    <w:rsid w:val="006E7D42"/>
    <w:rsid w:val="006F1F90"/>
    <w:rsid w:val="006F2A98"/>
    <w:rsid w:val="006F2CEC"/>
    <w:rsid w:val="006F3026"/>
    <w:rsid w:val="006F3077"/>
    <w:rsid w:val="006F3776"/>
    <w:rsid w:val="006F3E1B"/>
    <w:rsid w:val="006F690E"/>
    <w:rsid w:val="006F6A5A"/>
    <w:rsid w:val="006F7033"/>
    <w:rsid w:val="006F76B2"/>
    <w:rsid w:val="00700B53"/>
    <w:rsid w:val="00700E44"/>
    <w:rsid w:val="00701145"/>
    <w:rsid w:val="00701EF3"/>
    <w:rsid w:val="00702EAE"/>
    <w:rsid w:val="0070325D"/>
    <w:rsid w:val="00703A71"/>
    <w:rsid w:val="00705584"/>
    <w:rsid w:val="00705676"/>
    <w:rsid w:val="0070584F"/>
    <w:rsid w:val="00706580"/>
    <w:rsid w:val="007065DB"/>
    <w:rsid w:val="00710216"/>
    <w:rsid w:val="00710D1C"/>
    <w:rsid w:val="00711134"/>
    <w:rsid w:val="00711824"/>
    <w:rsid w:val="007119FE"/>
    <w:rsid w:val="007138BB"/>
    <w:rsid w:val="007139BF"/>
    <w:rsid w:val="007146B1"/>
    <w:rsid w:val="007149E0"/>
    <w:rsid w:val="00715716"/>
    <w:rsid w:val="007167A1"/>
    <w:rsid w:val="0072050F"/>
    <w:rsid w:val="007210A8"/>
    <w:rsid w:val="007220B0"/>
    <w:rsid w:val="00722B44"/>
    <w:rsid w:val="00722CB5"/>
    <w:rsid w:val="00722EEC"/>
    <w:rsid w:val="00723411"/>
    <w:rsid w:val="007236B3"/>
    <w:rsid w:val="00723827"/>
    <w:rsid w:val="007254B0"/>
    <w:rsid w:val="0072644A"/>
    <w:rsid w:val="00726BA2"/>
    <w:rsid w:val="0073053C"/>
    <w:rsid w:val="00731B44"/>
    <w:rsid w:val="00734330"/>
    <w:rsid w:val="00734420"/>
    <w:rsid w:val="00734DA0"/>
    <w:rsid w:val="007411D6"/>
    <w:rsid w:val="00741CE7"/>
    <w:rsid w:val="00741F16"/>
    <w:rsid w:val="00742666"/>
    <w:rsid w:val="007432B0"/>
    <w:rsid w:val="00744B31"/>
    <w:rsid w:val="00746693"/>
    <w:rsid w:val="00746A27"/>
    <w:rsid w:val="00746D46"/>
    <w:rsid w:val="00747A25"/>
    <w:rsid w:val="00747F0E"/>
    <w:rsid w:val="00750BF9"/>
    <w:rsid w:val="00751523"/>
    <w:rsid w:val="007521BE"/>
    <w:rsid w:val="0075457D"/>
    <w:rsid w:val="0075569B"/>
    <w:rsid w:val="00755949"/>
    <w:rsid w:val="0075626D"/>
    <w:rsid w:val="00756A57"/>
    <w:rsid w:val="00756C8B"/>
    <w:rsid w:val="00757368"/>
    <w:rsid w:val="00760E5A"/>
    <w:rsid w:val="00760F45"/>
    <w:rsid w:val="0076187A"/>
    <w:rsid w:val="007623E5"/>
    <w:rsid w:val="00762A1B"/>
    <w:rsid w:val="00762CA0"/>
    <w:rsid w:val="00764145"/>
    <w:rsid w:val="00764795"/>
    <w:rsid w:val="00764E47"/>
    <w:rsid w:val="00765696"/>
    <w:rsid w:val="0076595A"/>
    <w:rsid w:val="00765F9E"/>
    <w:rsid w:val="00766E40"/>
    <w:rsid w:val="0077032F"/>
    <w:rsid w:val="00770557"/>
    <w:rsid w:val="0077081E"/>
    <w:rsid w:val="00770D7E"/>
    <w:rsid w:val="00770D80"/>
    <w:rsid w:val="007715EE"/>
    <w:rsid w:val="007719E2"/>
    <w:rsid w:val="00772862"/>
    <w:rsid w:val="00773626"/>
    <w:rsid w:val="007738D9"/>
    <w:rsid w:val="007746F6"/>
    <w:rsid w:val="00777106"/>
    <w:rsid w:val="00777239"/>
    <w:rsid w:val="00777957"/>
    <w:rsid w:val="00781097"/>
    <w:rsid w:val="007815EE"/>
    <w:rsid w:val="0078183A"/>
    <w:rsid w:val="00782A45"/>
    <w:rsid w:val="00783499"/>
    <w:rsid w:val="00783679"/>
    <w:rsid w:val="00783827"/>
    <w:rsid w:val="00784390"/>
    <w:rsid w:val="00784A14"/>
    <w:rsid w:val="007863A8"/>
    <w:rsid w:val="00787D73"/>
    <w:rsid w:val="0079033C"/>
    <w:rsid w:val="00792016"/>
    <w:rsid w:val="007920A1"/>
    <w:rsid w:val="00793261"/>
    <w:rsid w:val="00793D6D"/>
    <w:rsid w:val="007944EC"/>
    <w:rsid w:val="00794BDA"/>
    <w:rsid w:val="00795A6B"/>
    <w:rsid w:val="00795E3B"/>
    <w:rsid w:val="00796207"/>
    <w:rsid w:val="00796646"/>
    <w:rsid w:val="00797CED"/>
    <w:rsid w:val="00797D6C"/>
    <w:rsid w:val="007A27E0"/>
    <w:rsid w:val="007A2CD4"/>
    <w:rsid w:val="007A3F0A"/>
    <w:rsid w:val="007A4E93"/>
    <w:rsid w:val="007A62EF"/>
    <w:rsid w:val="007A7C53"/>
    <w:rsid w:val="007A7D38"/>
    <w:rsid w:val="007B068B"/>
    <w:rsid w:val="007B09EA"/>
    <w:rsid w:val="007B357E"/>
    <w:rsid w:val="007B38B9"/>
    <w:rsid w:val="007B483E"/>
    <w:rsid w:val="007B61B6"/>
    <w:rsid w:val="007B7744"/>
    <w:rsid w:val="007B7E6E"/>
    <w:rsid w:val="007C026D"/>
    <w:rsid w:val="007C1A69"/>
    <w:rsid w:val="007C24ED"/>
    <w:rsid w:val="007C2D04"/>
    <w:rsid w:val="007C5ED1"/>
    <w:rsid w:val="007C6B05"/>
    <w:rsid w:val="007C6C57"/>
    <w:rsid w:val="007C6FCA"/>
    <w:rsid w:val="007D084B"/>
    <w:rsid w:val="007D2197"/>
    <w:rsid w:val="007D2279"/>
    <w:rsid w:val="007D230C"/>
    <w:rsid w:val="007D3574"/>
    <w:rsid w:val="007D49C4"/>
    <w:rsid w:val="007D60D9"/>
    <w:rsid w:val="007D6A90"/>
    <w:rsid w:val="007E23EC"/>
    <w:rsid w:val="007E357F"/>
    <w:rsid w:val="007E3DD0"/>
    <w:rsid w:val="007E4437"/>
    <w:rsid w:val="007E54F7"/>
    <w:rsid w:val="007E5514"/>
    <w:rsid w:val="007E6AAE"/>
    <w:rsid w:val="007E7C5A"/>
    <w:rsid w:val="007E7FC0"/>
    <w:rsid w:val="007F013F"/>
    <w:rsid w:val="007F0664"/>
    <w:rsid w:val="007F0C00"/>
    <w:rsid w:val="007F0F08"/>
    <w:rsid w:val="007F0FEE"/>
    <w:rsid w:val="007F23BB"/>
    <w:rsid w:val="007F53F0"/>
    <w:rsid w:val="007F63F5"/>
    <w:rsid w:val="007F6D87"/>
    <w:rsid w:val="007F7329"/>
    <w:rsid w:val="008010BC"/>
    <w:rsid w:val="0080338B"/>
    <w:rsid w:val="00804EA3"/>
    <w:rsid w:val="008053F2"/>
    <w:rsid w:val="00806462"/>
    <w:rsid w:val="0080653F"/>
    <w:rsid w:val="0080719F"/>
    <w:rsid w:val="008075C1"/>
    <w:rsid w:val="00807AEE"/>
    <w:rsid w:val="00811F0A"/>
    <w:rsid w:val="00813CEC"/>
    <w:rsid w:val="00813EF7"/>
    <w:rsid w:val="00815014"/>
    <w:rsid w:val="00815154"/>
    <w:rsid w:val="008157F2"/>
    <w:rsid w:val="00816002"/>
    <w:rsid w:val="00816208"/>
    <w:rsid w:val="008173DD"/>
    <w:rsid w:val="008211FE"/>
    <w:rsid w:val="00822278"/>
    <w:rsid w:val="008226CB"/>
    <w:rsid w:val="00825071"/>
    <w:rsid w:val="00826297"/>
    <w:rsid w:val="00826A7B"/>
    <w:rsid w:val="00826BF7"/>
    <w:rsid w:val="008271FB"/>
    <w:rsid w:val="00827469"/>
    <w:rsid w:val="00827FDC"/>
    <w:rsid w:val="00830682"/>
    <w:rsid w:val="00830D74"/>
    <w:rsid w:val="0083214B"/>
    <w:rsid w:val="00832993"/>
    <w:rsid w:val="00832D7C"/>
    <w:rsid w:val="008349E8"/>
    <w:rsid w:val="00834A04"/>
    <w:rsid w:val="00834FB9"/>
    <w:rsid w:val="0083604E"/>
    <w:rsid w:val="00836AF1"/>
    <w:rsid w:val="0083782D"/>
    <w:rsid w:val="008406FC"/>
    <w:rsid w:val="008412C6"/>
    <w:rsid w:val="008436B3"/>
    <w:rsid w:val="00843CFB"/>
    <w:rsid w:val="008447E7"/>
    <w:rsid w:val="0084494A"/>
    <w:rsid w:val="00844BDC"/>
    <w:rsid w:val="0084613F"/>
    <w:rsid w:val="00846C23"/>
    <w:rsid w:val="00847CC1"/>
    <w:rsid w:val="00850A31"/>
    <w:rsid w:val="008512EA"/>
    <w:rsid w:val="0085179D"/>
    <w:rsid w:val="00851D9C"/>
    <w:rsid w:val="00854857"/>
    <w:rsid w:val="00854D93"/>
    <w:rsid w:val="00854E24"/>
    <w:rsid w:val="00856018"/>
    <w:rsid w:val="008569BE"/>
    <w:rsid w:val="00857B46"/>
    <w:rsid w:val="00860107"/>
    <w:rsid w:val="00860C50"/>
    <w:rsid w:val="008610AD"/>
    <w:rsid w:val="00864404"/>
    <w:rsid w:val="008645C0"/>
    <w:rsid w:val="00864A84"/>
    <w:rsid w:val="0086530F"/>
    <w:rsid w:val="00866EF8"/>
    <w:rsid w:val="0086794D"/>
    <w:rsid w:val="00870DC0"/>
    <w:rsid w:val="008724B2"/>
    <w:rsid w:val="00872731"/>
    <w:rsid w:val="00875071"/>
    <w:rsid w:val="00875BD2"/>
    <w:rsid w:val="0087772B"/>
    <w:rsid w:val="00877BDC"/>
    <w:rsid w:val="00877F1D"/>
    <w:rsid w:val="008805D1"/>
    <w:rsid w:val="00880954"/>
    <w:rsid w:val="008811EE"/>
    <w:rsid w:val="00881367"/>
    <w:rsid w:val="00881750"/>
    <w:rsid w:val="008819A6"/>
    <w:rsid w:val="008822ED"/>
    <w:rsid w:val="00882FAC"/>
    <w:rsid w:val="00883B18"/>
    <w:rsid w:val="00884543"/>
    <w:rsid w:val="00886186"/>
    <w:rsid w:val="008866FD"/>
    <w:rsid w:val="008870C1"/>
    <w:rsid w:val="008902A6"/>
    <w:rsid w:val="00890989"/>
    <w:rsid w:val="00891356"/>
    <w:rsid w:val="008913C4"/>
    <w:rsid w:val="00892C85"/>
    <w:rsid w:val="00893CEA"/>
    <w:rsid w:val="00893F4F"/>
    <w:rsid w:val="008950AE"/>
    <w:rsid w:val="00895590"/>
    <w:rsid w:val="00895E5E"/>
    <w:rsid w:val="00896A35"/>
    <w:rsid w:val="00896FF8"/>
    <w:rsid w:val="00897194"/>
    <w:rsid w:val="008A0150"/>
    <w:rsid w:val="008A0440"/>
    <w:rsid w:val="008A4365"/>
    <w:rsid w:val="008A58A0"/>
    <w:rsid w:val="008A5A92"/>
    <w:rsid w:val="008A6DD3"/>
    <w:rsid w:val="008B13B4"/>
    <w:rsid w:val="008B14C0"/>
    <w:rsid w:val="008B2B02"/>
    <w:rsid w:val="008B2C80"/>
    <w:rsid w:val="008B395B"/>
    <w:rsid w:val="008B3FAB"/>
    <w:rsid w:val="008B61D5"/>
    <w:rsid w:val="008B681B"/>
    <w:rsid w:val="008B7745"/>
    <w:rsid w:val="008C0F20"/>
    <w:rsid w:val="008C1005"/>
    <w:rsid w:val="008C11C6"/>
    <w:rsid w:val="008C1BDE"/>
    <w:rsid w:val="008C1F2C"/>
    <w:rsid w:val="008C1FF5"/>
    <w:rsid w:val="008C21CE"/>
    <w:rsid w:val="008C28CA"/>
    <w:rsid w:val="008C2A65"/>
    <w:rsid w:val="008C2B14"/>
    <w:rsid w:val="008C4556"/>
    <w:rsid w:val="008C62FB"/>
    <w:rsid w:val="008C7CBE"/>
    <w:rsid w:val="008C7DC0"/>
    <w:rsid w:val="008D1FAB"/>
    <w:rsid w:val="008D26AC"/>
    <w:rsid w:val="008D3094"/>
    <w:rsid w:val="008D3D52"/>
    <w:rsid w:val="008D6FB2"/>
    <w:rsid w:val="008D70DD"/>
    <w:rsid w:val="008D7D75"/>
    <w:rsid w:val="008E0616"/>
    <w:rsid w:val="008E18B9"/>
    <w:rsid w:val="008E2BDB"/>
    <w:rsid w:val="008E2C06"/>
    <w:rsid w:val="008E4298"/>
    <w:rsid w:val="008E42A8"/>
    <w:rsid w:val="008E513E"/>
    <w:rsid w:val="008E51ED"/>
    <w:rsid w:val="008E551F"/>
    <w:rsid w:val="008E5A5A"/>
    <w:rsid w:val="008E5BF0"/>
    <w:rsid w:val="008E698B"/>
    <w:rsid w:val="008F0194"/>
    <w:rsid w:val="008F0299"/>
    <w:rsid w:val="008F08EC"/>
    <w:rsid w:val="008F0A29"/>
    <w:rsid w:val="008F1C2A"/>
    <w:rsid w:val="008F1D0D"/>
    <w:rsid w:val="008F2060"/>
    <w:rsid w:val="008F3001"/>
    <w:rsid w:val="008F33D8"/>
    <w:rsid w:val="008F411D"/>
    <w:rsid w:val="008F41E6"/>
    <w:rsid w:val="008F41FB"/>
    <w:rsid w:val="008F47A6"/>
    <w:rsid w:val="008F55BC"/>
    <w:rsid w:val="008F5A08"/>
    <w:rsid w:val="008F6674"/>
    <w:rsid w:val="008F754B"/>
    <w:rsid w:val="008F7570"/>
    <w:rsid w:val="00901CF6"/>
    <w:rsid w:val="00903594"/>
    <w:rsid w:val="00903B31"/>
    <w:rsid w:val="00906493"/>
    <w:rsid w:val="009065B3"/>
    <w:rsid w:val="00906E2B"/>
    <w:rsid w:val="0090708D"/>
    <w:rsid w:val="0090709F"/>
    <w:rsid w:val="00912632"/>
    <w:rsid w:val="00914934"/>
    <w:rsid w:val="0091516E"/>
    <w:rsid w:val="0091581E"/>
    <w:rsid w:val="00916A4C"/>
    <w:rsid w:val="00917293"/>
    <w:rsid w:val="0091738C"/>
    <w:rsid w:val="0092108D"/>
    <w:rsid w:val="00921C3C"/>
    <w:rsid w:val="009220ED"/>
    <w:rsid w:val="00922EE2"/>
    <w:rsid w:val="00927F7B"/>
    <w:rsid w:val="009306CF"/>
    <w:rsid w:val="0093163B"/>
    <w:rsid w:val="00931CC0"/>
    <w:rsid w:val="00932596"/>
    <w:rsid w:val="00932BC8"/>
    <w:rsid w:val="00932D89"/>
    <w:rsid w:val="009337C6"/>
    <w:rsid w:val="00933A0E"/>
    <w:rsid w:val="00934FC7"/>
    <w:rsid w:val="00935048"/>
    <w:rsid w:val="00935284"/>
    <w:rsid w:val="00935C1F"/>
    <w:rsid w:val="00936473"/>
    <w:rsid w:val="00936775"/>
    <w:rsid w:val="00936D36"/>
    <w:rsid w:val="00937575"/>
    <w:rsid w:val="00942065"/>
    <w:rsid w:val="009423A8"/>
    <w:rsid w:val="00942860"/>
    <w:rsid w:val="0094351B"/>
    <w:rsid w:val="0094387D"/>
    <w:rsid w:val="00943F9B"/>
    <w:rsid w:val="00946024"/>
    <w:rsid w:val="00946D58"/>
    <w:rsid w:val="00946EB7"/>
    <w:rsid w:val="00947C6F"/>
    <w:rsid w:val="00950A8A"/>
    <w:rsid w:val="00951349"/>
    <w:rsid w:val="0095166C"/>
    <w:rsid w:val="00952701"/>
    <w:rsid w:val="0095309A"/>
    <w:rsid w:val="009540EC"/>
    <w:rsid w:val="0095424F"/>
    <w:rsid w:val="00954F88"/>
    <w:rsid w:val="0095522E"/>
    <w:rsid w:val="00955453"/>
    <w:rsid w:val="009567AD"/>
    <w:rsid w:val="00956AAE"/>
    <w:rsid w:val="009575A1"/>
    <w:rsid w:val="0096174B"/>
    <w:rsid w:val="00962593"/>
    <w:rsid w:val="00964C84"/>
    <w:rsid w:val="00965564"/>
    <w:rsid w:val="0096592E"/>
    <w:rsid w:val="00966B63"/>
    <w:rsid w:val="009672F1"/>
    <w:rsid w:val="009679BF"/>
    <w:rsid w:val="00967AFC"/>
    <w:rsid w:val="00970241"/>
    <w:rsid w:val="00970B7C"/>
    <w:rsid w:val="00971350"/>
    <w:rsid w:val="009718BF"/>
    <w:rsid w:val="00971D20"/>
    <w:rsid w:val="00973688"/>
    <w:rsid w:val="00973DE1"/>
    <w:rsid w:val="00974647"/>
    <w:rsid w:val="0097675E"/>
    <w:rsid w:val="00977F76"/>
    <w:rsid w:val="0098095F"/>
    <w:rsid w:val="00981308"/>
    <w:rsid w:val="009820A1"/>
    <w:rsid w:val="0098210E"/>
    <w:rsid w:val="009821E8"/>
    <w:rsid w:val="0098258F"/>
    <w:rsid w:val="00983ED7"/>
    <w:rsid w:val="00984DC0"/>
    <w:rsid w:val="00984E16"/>
    <w:rsid w:val="00984F34"/>
    <w:rsid w:val="00985039"/>
    <w:rsid w:val="00985ADE"/>
    <w:rsid w:val="00985D41"/>
    <w:rsid w:val="009878E5"/>
    <w:rsid w:val="00992122"/>
    <w:rsid w:val="00992E26"/>
    <w:rsid w:val="00994491"/>
    <w:rsid w:val="0099488F"/>
    <w:rsid w:val="009963EB"/>
    <w:rsid w:val="009965B9"/>
    <w:rsid w:val="0099718F"/>
    <w:rsid w:val="0099731D"/>
    <w:rsid w:val="009A01EC"/>
    <w:rsid w:val="009A06D5"/>
    <w:rsid w:val="009A4B9A"/>
    <w:rsid w:val="009A4DC8"/>
    <w:rsid w:val="009A555B"/>
    <w:rsid w:val="009A795A"/>
    <w:rsid w:val="009B0124"/>
    <w:rsid w:val="009B1B6F"/>
    <w:rsid w:val="009B242F"/>
    <w:rsid w:val="009B45BA"/>
    <w:rsid w:val="009B606F"/>
    <w:rsid w:val="009B6EAB"/>
    <w:rsid w:val="009C01F0"/>
    <w:rsid w:val="009C0725"/>
    <w:rsid w:val="009C12CC"/>
    <w:rsid w:val="009C1542"/>
    <w:rsid w:val="009C3609"/>
    <w:rsid w:val="009C3DD9"/>
    <w:rsid w:val="009C4017"/>
    <w:rsid w:val="009C4909"/>
    <w:rsid w:val="009C5336"/>
    <w:rsid w:val="009C6696"/>
    <w:rsid w:val="009C6721"/>
    <w:rsid w:val="009C6B83"/>
    <w:rsid w:val="009C7310"/>
    <w:rsid w:val="009D018D"/>
    <w:rsid w:val="009D0E48"/>
    <w:rsid w:val="009D2035"/>
    <w:rsid w:val="009D3224"/>
    <w:rsid w:val="009D37D1"/>
    <w:rsid w:val="009D3DC8"/>
    <w:rsid w:val="009D3FE9"/>
    <w:rsid w:val="009D3FF9"/>
    <w:rsid w:val="009D400D"/>
    <w:rsid w:val="009D5A7A"/>
    <w:rsid w:val="009D5F1D"/>
    <w:rsid w:val="009D5F31"/>
    <w:rsid w:val="009D6A7D"/>
    <w:rsid w:val="009E08D7"/>
    <w:rsid w:val="009E146E"/>
    <w:rsid w:val="009E23E1"/>
    <w:rsid w:val="009E2629"/>
    <w:rsid w:val="009E4067"/>
    <w:rsid w:val="009E474A"/>
    <w:rsid w:val="009E4BD8"/>
    <w:rsid w:val="009E62B6"/>
    <w:rsid w:val="009E7BEC"/>
    <w:rsid w:val="009F1AEE"/>
    <w:rsid w:val="009F1F47"/>
    <w:rsid w:val="009F285A"/>
    <w:rsid w:val="009F2DBD"/>
    <w:rsid w:val="009F3B9C"/>
    <w:rsid w:val="009F4537"/>
    <w:rsid w:val="009F477C"/>
    <w:rsid w:val="009F6954"/>
    <w:rsid w:val="009F76CD"/>
    <w:rsid w:val="00A0038D"/>
    <w:rsid w:val="00A00F6C"/>
    <w:rsid w:val="00A01ED9"/>
    <w:rsid w:val="00A021DD"/>
    <w:rsid w:val="00A029C4"/>
    <w:rsid w:val="00A02AFB"/>
    <w:rsid w:val="00A03D4A"/>
    <w:rsid w:val="00A04156"/>
    <w:rsid w:val="00A056BC"/>
    <w:rsid w:val="00A05B83"/>
    <w:rsid w:val="00A06F2B"/>
    <w:rsid w:val="00A075D0"/>
    <w:rsid w:val="00A10972"/>
    <w:rsid w:val="00A10BFC"/>
    <w:rsid w:val="00A12CA4"/>
    <w:rsid w:val="00A12DA7"/>
    <w:rsid w:val="00A139EB"/>
    <w:rsid w:val="00A14A1B"/>
    <w:rsid w:val="00A14FBE"/>
    <w:rsid w:val="00A17479"/>
    <w:rsid w:val="00A21BD5"/>
    <w:rsid w:val="00A24172"/>
    <w:rsid w:val="00A2546C"/>
    <w:rsid w:val="00A275D2"/>
    <w:rsid w:val="00A27B73"/>
    <w:rsid w:val="00A27CB1"/>
    <w:rsid w:val="00A30062"/>
    <w:rsid w:val="00A3025F"/>
    <w:rsid w:val="00A307F8"/>
    <w:rsid w:val="00A30977"/>
    <w:rsid w:val="00A30E2A"/>
    <w:rsid w:val="00A31DF1"/>
    <w:rsid w:val="00A336C2"/>
    <w:rsid w:val="00A35B22"/>
    <w:rsid w:val="00A35FEE"/>
    <w:rsid w:val="00A364BA"/>
    <w:rsid w:val="00A3740D"/>
    <w:rsid w:val="00A3793A"/>
    <w:rsid w:val="00A40EF0"/>
    <w:rsid w:val="00A4145F"/>
    <w:rsid w:val="00A44E99"/>
    <w:rsid w:val="00A45739"/>
    <w:rsid w:val="00A46C82"/>
    <w:rsid w:val="00A52639"/>
    <w:rsid w:val="00A52D77"/>
    <w:rsid w:val="00A52E05"/>
    <w:rsid w:val="00A53502"/>
    <w:rsid w:val="00A54CCA"/>
    <w:rsid w:val="00A55BE6"/>
    <w:rsid w:val="00A57B94"/>
    <w:rsid w:val="00A6035C"/>
    <w:rsid w:val="00A6050F"/>
    <w:rsid w:val="00A60842"/>
    <w:rsid w:val="00A60B21"/>
    <w:rsid w:val="00A60EBE"/>
    <w:rsid w:val="00A64045"/>
    <w:rsid w:val="00A640A4"/>
    <w:rsid w:val="00A641EA"/>
    <w:rsid w:val="00A6469E"/>
    <w:rsid w:val="00A6522B"/>
    <w:rsid w:val="00A65530"/>
    <w:rsid w:val="00A6583B"/>
    <w:rsid w:val="00A66DDA"/>
    <w:rsid w:val="00A671D5"/>
    <w:rsid w:val="00A67253"/>
    <w:rsid w:val="00A67412"/>
    <w:rsid w:val="00A70019"/>
    <w:rsid w:val="00A700F6"/>
    <w:rsid w:val="00A703BF"/>
    <w:rsid w:val="00A7040F"/>
    <w:rsid w:val="00A70622"/>
    <w:rsid w:val="00A70D29"/>
    <w:rsid w:val="00A7120B"/>
    <w:rsid w:val="00A71FF7"/>
    <w:rsid w:val="00A7268D"/>
    <w:rsid w:val="00A72FDA"/>
    <w:rsid w:val="00A73621"/>
    <w:rsid w:val="00A73E6A"/>
    <w:rsid w:val="00A744A0"/>
    <w:rsid w:val="00A75CD4"/>
    <w:rsid w:val="00A76C3A"/>
    <w:rsid w:val="00A76D7C"/>
    <w:rsid w:val="00A777D4"/>
    <w:rsid w:val="00A80D93"/>
    <w:rsid w:val="00A81133"/>
    <w:rsid w:val="00A83222"/>
    <w:rsid w:val="00A83E0D"/>
    <w:rsid w:val="00A84DC6"/>
    <w:rsid w:val="00A878E2"/>
    <w:rsid w:val="00A87C2E"/>
    <w:rsid w:val="00A87E17"/>
    <w:rsid w:val="00A9149A"/>
    <w:rsid w:val="00A9172D"/>
    <w:rsid w:val="00A92DE9"/>
    <w:rsid w:val="00A93250"/>
    <w:rsid w:val="00A945AD"/>
    <w:rsid w:val="00A946FA"/>
    <w:rsid w:val="00A95608"/>
    <w:rsid w:val="00A95A88"/>
    <w:rsid w:val="00A95F13"/>
    <w:rsid w:val="00A96EB6"/>
    <w:rsid w:val="00AA08F3"/>
    <w:rsid w:val="00AA1CFB"/>
    <w:rsid w:val="00AA2E25"/>
    <w:rsid w:val="00AA4313"/>
    <w:rsid w:val="00AA68A8"/>
    <w:rsid w:val="00AA7E72"/>
    <w:rsid w:val="00AB0198"/>
    <w:rsid w:val="00AB025F"/>
    <w:rsid w:val="00AB0FA2"/>
    <w:rsid w:val="00AB16F8"/>
    <w:rsid w:val="00AB1A86"/>
    <w:rsid w:val="00AB1BC7"/>
    <w:rsid w:val="00AB338C"/>
    <w:rsid w:val="00AB3BCB"/>
    <w:rsid w:val="00AB467D"/>
    <w:rsid w:val="00AB4B06"/>
    <w:rsid w:val="00AB4BBD"/>
    <w:rsid w:val="00AB62E7"/>
    <w:rsid w:val="00AB6542"/>
    <w:rsid w:val="00AB76F8"/>
    <w:rsid w:val="00AB7C20"/>
    <w:rsid w:val="00AC3438"/>
    <w:rsid w:val="00AC4030"/>
    <w:rsid w:val="00AC40A4"/>
    <w:rsid w:val="00AC4971"/>
    <w:rsid w:val="00AC49BA"/>
    <w:rsid w:val="00AC716D"/>
    <w:rsid w:val="00AD157E"/>
    <w:rsid w:val="00AD266C"/>
    <w:rsid w:val="00AD451D"/>
    <w:rsid w:val="00AD49D9"/>
    <w:rsid w:val="00AD58EF"/>
    <w:rsid w:val="00AD626A"/>
    <w:rsid w:val="00AD6C7F"/>
    <w:rsid w:val="00AE0887"/>
    <w:rsid w:val="00AE174A"/>
    <w:rsid w:val="00AE25DF"/>
    <w:rsid w:val="00AE4466"/>
    <w:rsid w:val="00AE4ED7"/>
    <w:rsid w:val="00AE52FA"/>
    <w:rsid w:val="00AE5581"/>
    <w:rsid w:val="00AF1264"/>
    <w:rsid w:val="00AF1974"/>
    <w:rsid w:val="00AF245C"/>
    <w:rsid w:val="00AF38D7"/>
    <w:rsid w:val="00AF4529"/>
    <w:rsid w:val="00AF482F"/>
    <w:rsid w:val="00AF4BA2"/>
    <w:rsid w:val="00AF546B"/>
    <w:rsid w:val="00AF5AE8"/>
    <w:rsid w:val="00AF652F"/>
    <w:rsid w:val="00AF763C"/>
    <w:rsid w:val="00B01732"/>
    <w:rsid w:val="00B02B21"/>
    <w:rsid w:val="00B0397F"/>
    <w:rsid w:val="00B04AFD"/>
    <w:rsid w:val="00B05957"/>
    <w:rsid w:val="00B06C60"/>
    <w:rsid w:val="00B07D95"/>
    <w:rsid w:val="00B12498"/>
    <w:rsid w:val="00B13813"/>
    <w:rsid w:val="00B15F68"/>
    <w:rsid w:val="00B16426"/>
    <w:rsid w:val="00B167A3"/>
    <w:rsid w:val="00B17DCA"/>
    <w:rsid w:val="00B204DE"/>
    <w:rsid w:val="00B20B7C"/>
    <w:rsid w:val="00B20C11"/>
    <w:rsid w:val="00B21DD1"/>
    <w:rsid w:val="00B22C7A"/>
    <w:rsid w:val="00B24F49"/>
    <w:rsid w:val="00B256B6"/>
    <w:rsid w:val="00B25D36"/>
    <w:rsid w:val="00B26CDE"/>
    <w:rsid w:val="00B27187"/>
    <w:rsid w:val="00B2741C"/>
    <w:rsid w:val="00B307B4"/>
    <w:rsid w:val="00B3132A"/>
    <w:rsid w:val="00B32B63"/>
    <w:rsid w:val="00B35236"/>
    <w:rsid w:val="00B361E2"/>
    <w:rsid w:val="00B364C4"/>
    <w:rsid w:val="00B36FF2"/>
    <w:rsid w:val="00B374EC"/>
    <w:rsid w:val="00B401A3"/>
    <w:rsid w:val="00B408A7"/>
    <w:rsid w:val="00B40FED"/>
    <w:rsid w:val="00B426E6"/>
    <w:rsid w:val="00B42818"/>
    <w:rsid w:val="00B433AA"/>
    <w:rsid w:val="00B45477"/>
    <w:rsid w:val="00B471DB"/>
    <w:rsid w:val="00B47D1D"/>
    <w:rsid w:val="00B50EC5"/>
    <w:rsid w:val="00B512B1"/>
    <w:rsid w:val="00B51912"/>
    <w:rsid w:val="00B52307"/>
    <w:rsid w:val="00B53B65"/>
    <w:rsid w:val="00B53C8B"/>
    <w:rsid w:val="00B56308"/>
    <w:rsid w:val="00B60F87"/>
    <w:rsid w:val="00B611FE"/>
    <w:rsid w:val="00B6138A"/>
    <w:rsid w:val="00B61EB4"/>
    <w:rsid w:val="00B62988"/>
    <w:rsid w:val="00B6491A"/>
    <w:rsid w:val="00B64AC9"/>
    <w:rsid w:val="00B66D81"/>
    <w:rsid w:val="00B670A6"/>
    <w:rsid w:val="00B6759F"/>
    <w:rsid w:val="00B709EC"/>
    <w:rsid w:val="00B70EFA"/>
    <w:rsid w:val="00B723E0"/>
    <w:rsid w:val="00B750EE"/>
    <w:rsid w:val="00B75294"/>
    <w:rsid w:val="00B76033"/>
    <w:rsid w:val="00B76E6A"/>
    <w:rsid w:val="00B7717C"/>
    <w:rsid w:val="00B7735D"/>
    <w:rsid w:val="00B77E37"/>
    <w:rsid w:val="00B81F05"/>
    <w:rsid w:val="00B8211A"/>
    <w:rsid w:val="00B82264"/>
    <w:rsid w:val="00B83116"/>
    <w:rsid w:val="00B835D8"/>
    <w:rsid w:val="00B835F3"/>
    <w:rsid w:val="00B83DF8"/>
    <w:rsid w:val="00B85468"/>
    <w:rsid w:val="00B85D4C"/>
    <w:rsid w:val="00B85D6C"/>
    <w:rsid w:val="00B86EC2"/>
    <w:rsid w:val="00B87453"/>
    <w:rsid w:val="00B90505"/>
    <w:rsid w:val="00B9064B"/>
    <w:rsid w:val="00B94023"/>
    <w:rsid w:val="00B94101"/>
    <w:rsid w:val="00B942FC"/>
    <w:rsid w:val="00B96F50"/>
    <w:rsid w:val="00BA1310"/>
    <w:rsid w:val="00BA1E88"/>
    <w:rsid w:val="00BA20FB"/>
    <w:rsid w:val="00BA25FF"/>
    <w:rsid w:val="00BA2D37"/>
    <w:rsid w:val="00BA4447"/>
    <w:rsid w:val="00BA4588"/>
    <w:rsid w:val="00BA4932"/>
    <w:rsid w:val="00BA50CB"/>
    <w:rsid w:val="00BA6391"/>
    <w:rsid w:val="00BA6B1F"/>
    <w:rsid w:val="00BB17E3"/>
    <w:rsid w:val="00BB20B6"/>
    <w:rsid w:val="00BB29D2"/>
    <w:rsid w:val="00BB3540"/>
    <w:rsid w:val="00BB45ED"/>
    <w:rsid w:val="00BB4C51"/>
    <w:rsid w:val="00BB4F74"/>
    <w:rsid w:val="00BB542C"/>
    <w:rsid w:val="00BB61DE"/>
    <w:rsid w:val="00BB765D"/>
    <w:rsid w:val="00BB7E9B"/>
    <w:rsid w:val="00BC0968"/>
    <w:rsid w:val="00BC1466"/>
    <w:rsid w:val="00BC1831"/>
    <w:rsid w:val="00BC4973"/>
    <w:rsid w:val="00BC56E4"/>
    <w:rsid w:val="00BC5781"/>
    <w:rsid w:val="00BC6F82"/>
    <w:rsid w:val="00BD17F3"/>
    <w:rsid w:val="00BD2A51"/>
    <w:rsid w:val="00BD42CB"/>
    <w:rsid w:val="00BD4433"/>
    <w:rsid w:val="00BD4C05"/>
    <w:rsid w:val="00BD5C6C"/>
    <w:rsid w:val="00BE037D"/>
    <w:rsid w:val="00BE0816"/>
    <w:rsid w:val="00BE10A5"/>
    <w:rsid w:val="00BE182E"/>
    <w:rsid w:val="00BE18C2"/>
    <w:rsid w:val="00BE3BB3"/>
    <w:rsid w:val="00BE43A2"/>
    <w:rsid w:val="00BE4709"/>
    <w:rsid w:val="00BE5613"/>
    <w:rsid w:val="00BE5C1D"/>
    <w:rsid w:val="00BE680F"/>
    <w:rsid w:val="00BE68DB"/>
    <w:rsid w:val="00BE7CF9"/>
    <w:rsid w:val="00BF06D9"/>
    <w:rsid w:val="00BF0DB7"/>
    <w:rsid w:val="00BF0FEF"/>
    <w:rsid w:val="00BF23BF"/>
    <w:rsid w:val="00BF2F32"/>
    <w:rsid w:val="00BF316D"/>
    <w:rsid w:val="00BF32B8"/>
    <w:rsid w:val="00BF368F"/>
    <w:rsid w:val="00BF3AAF"/>
    <w:rsid w:val="00BF472D"/>
    <w:rsid w:val="00BF4A97"/>
    <w:rsid w:val="00BF681F"/>
    <w:rsid w:val="00BF72A4"/>
    <w:rsid w:val="00BF7412"/>
    <w:rsid w:val="00BF7B41"/>
    <w:rsid w:val="00C00E47"/>
    <w:rsid w:val="00C01222"/>
    <w:rsid w:val="00C01443"/>
    <w:rsid w:val="00C02034"/>
    <w:rsid w:val="00C02773"/>
    <w:rsid w:val="00C029DD"/>
    <w:rsid w:val="00C03A86"/>
    <w:rsid w:val="00C044A2"/>
    <w:rsid w:val="00C048ED"/>
    <w:rsid w:val="00C054C5"/>
    <w:rsid w:val="00C0550C"/>
    <w:rsid w:val="00C05FF7"/>
    <w:rsid w:val="00C06DB6"/>
    <w:rsid w:val="00C06E28"/>
    <w:rsid w:val="00C072EE"/>
    <w:rsid w:val="00C07826"/>
    <w:rsid w:val="00C1099F"/>
    <w:rsid w:val="00C10B1C"/>
    <w:rsid w:val="00C11CB0"/>
    <w:rsid w:val="00C11CFB"/>
    <w:rsid w:val="00C1264D"/>
    <w:rsid w:val="00C1274F"/>
    <w:rsid w:val="00C1316C"/>
    <w:rsid w:val="00C131E1"/>
    <w:rsid w:val="00C146E1"/>
    <w:rsid w:val="00C15073"/>
    <w:rsid w:val="00C15434"/>
    <w:rsid w:val="00C1552D"/>
    <w:rsid w:val="00C15B82"/>
    <w:rsid w:val="00C162A0"/>
    <w:rsid w:val="00C168F0"/>
    <w:rsid w:val="00C17D9A"/>
    <w:rsid w:val="00C17F50"/>
    <w:rsid w:val="00C23518"/>
    <w:rsid w:val="00C23A87"/>
    <w:rsid w:val="00C23F9E"/>
    <w:rsid w:val="00C23FBF"/>
    <w:rsid w:val="00C24993"/>
    <w:rsid w:val="00C26370"/>
    <w:rsid w:val="00C27E90"/>
    <w:rsid w:val="00C27ED8"/>
    <w:rsid w:val="00C314A3"/>
    <w:rsid w:val="00C315C4"/>
    <w:rsid w:val="00C31AA3"/>
    <w:rsid w:val="00C31F85"/>
    <w:rsid w:val="00C323D2"/>
    <w:rsid w:val="00C33009"/>
    <w:rsid w:val="00C3311F"/>
    <w:rsid w:val="00C33711"/>
    <w:rsid w:val="00C35365"/>
    <w:rsid w:val="00C35D42"/>
    <w:rsid w:val="00C365D3"/>
    <w:rsid w:val="00C36893"/>
    <w:rsid w:val="00C36956"/>
    <w:rsid w:val="00C37610"/>
    <w:rsid w:val="00C37F1C"/>
    <w:rsid w:val="00C4007E"/>
    <w:rsid w:val="00C40E7B"/>
    <w:rsid w:val="00C41520"/>
    <w:rsid w:val="00C42599"/>
    <w:rsid w:val="00C42A4C"/>
    <w:rsid w:val="00C42C8E"/>
    <w:rsid w:val="00C46A18"/>
    <w:rsid w:val="00C471E8"/>
    <w:rsid w:val="00C50379"/>
    <w:rsid w:val="00C50F08"/>
    <w:rsid w:val="00C51F05"/>
    <w:rsid w:val="00C52D0F"/>
    <w:rsid w:val="00C5328E"/>
    <w:rsid w:val="00C53B53"/>
    <w:rsid w:val="00C6049D"/>
    <w:rsid w:val="00C60630"/>
    <w:rsid w:val="00C60738"/>
    <w:rsid w:val="00C62818"/>
    <w:rsid w:val="00C63C27"/>
    <w:rsid w:val="00C64E7E"/>
    <w:rsid w:val="00C6521E"/>
    <w:rsid w:val="00C65287"/>
    <w:rsid w:val="00C65959"/>
    <w:rsid w:val="00C6706C"/>
    <w:rsid w:val="00C67399"/>
    <w:rsid w:val="00C67E46"/>
    <w:rsid w:val="00C701F8"/>
    <w:rsid w:val="00C70FF4"/>
    <w:rsid w:val="00C732D2"/>
    <w:rsid w:val="00C74EEF"/>
    <w:rsid w:val="00C7622B"/>
    <w:rsid w:val="00C76F00"/>
    <w:rsid w:val="00C7725E"/>
    <w:rsid w:val="00C77C64"/>
    <w:rsid w:val="00C77ECE"/>
    <w:rsid w:val="00C806E9"/>
    <w:rsid w:val="00C834E4"/>
    <w:rsid w:val="00C8519D"/>
    <w:rsid w:val="00C852E3"/>
    <w:rsid w:val="00C8646C"/>
    <w:rsid w:val="00C8767F"/>
    <w:rsid w:val="00C878DA"/>
    <w:rsid w:val="00C90129"/>
    <w:rsid w:val="00C903D0"/>
    <w:rsid w:val="00C90717"/>
    <w:rsid w:val="00C90F42"/>
    <w:rsid w:val="00C913F3"/>
    <w:rsid w:val="00C93296"/>
    <w:rsid w:val="00C93949"/>
    <w:rsid w:val="00C93C2E"/>
    <w:rsid w:val="00C945C6"/>
    <w:rsid w:val="00C947D9"/>
    <w:rsid w:val="00C960B7"/>
    <w:rsid w:val="00C977CD"/>
    <w:rsid w:val="00C97CCF"/>
    <w:rsid w:val="00CA05A8"/>
    <w:rsid w:val="00CA0848"/>
    <w:rsid w:val="00CA1CF5"/>
    <w:rsid w:val="00CA2B1A"/>
    <w:rsid w:val="00CA2E67"/>
    <w:rsid w:val="00CA372F"/>
    <w:rsid w:val="00CA40C1"/>
    <w:rsid w:val="00CA5072"/>
    <w:rsid w:val="00CA5E27"/>
    <w:rsid w:val="00CA61BE"/>
    <w:rsid w:val="00CA6857"/>
    <w:rsid w:val="00CB01A0"/>
    <w:rsid w:val="00CB0348"/>
    <w:rsid w:val="00CB04F7"/>
    <w:rsid w:val="00CB2B33"/>
    <w:rsid w:val="00CB2D25"/>
    <w:rsid w:val="00CB2D38"/>
    <w:rsid w:val="00CB4964"/>
    <w:rsid w:val="00CB50B9"/>
    <w:rsid w:val="00CB572B"/>
    <w:rsid w:val="00CB5875"/>
    <w:rsid w:val="00CB5AC6"/>
    <w:rsid w:val="00CB74BA"/>
    <w:rsid w:val="00CC0C01"/>
    <w:rsid w:val="00CC109B"/>
    <w:rsid w:val="00CC1214"/>
    <w:rsid w:val="00CC178E"/>
    <w:rsid w:val="00CC1DC1"/>
    <w:rsid w:val="00CC310E"/>
    <w:rsid w:val="00CC7793"/>
    <w:rsid w:val="00CD030E"/>
    <w:rsid w:val="00CD1A94"/>
    <w:rsid w:val="00CD21C7"/>
    <w:rsid w:val="00CD34E5"/>
    <w:rsid w:val="00CD43A6"/>
    <w:rsid w:val="00CD4B17"/>
    <w:rsid w:val="00CD5EBD"/>
    <w:rsid w:val="00CD6E61"/>
    <w:rsid w:val="00CD75DD"/>
    <w:rsid w:val="00CE0BFC"/>
    <w:rsid w:val="00CE0D01"/>
    <w:rsid w:val="00CE10A9"/>
    <w:rsid w:val="00CE1C1D"/>
    <w:rsid w:val="00CE205B"/>
    <w:rsid w:val="00CE5908"/>
    <w:rsid w:val="00CE5D0B"/>
    <w:rsid w:val="00CE6462"/>
    <w:rsid w:val="00CE6CBC"/>
    <w:rsid w:val="00CF03AD"/>
    <w:rsid w:val="00CF0678"/>
    <w:rsid w:val="00CF0D3C"/>
    <w:rsid w:val="00CF0DAC"/>
    <w:rsid w:val="00CF10A9"/>
    <w:rsid w:val="00CF1FA4"/>
    <w:rsid w:val="00CF220A"/>
    <w:rsid w:val="00CF2EFA"/>
    <w:rsid w:val="00CF31A5"/>
    <w:rsid w:val="00CF3914"/>
    <w:rsid w:val="00CF393E"/>
    <w:rsid w:val="00CF3BAD"/>
    <w:rsid w:val="00CF5533"/>
    <w:rsid w:val="00CF7677"/>
    <w:rsid w:val="00D00A86"/>
    <w:rsid w:val="00D01F29"/>
    <w:rsid w:val="00D02243"/>
    <w:rsid w:val="00D022FC"/>
    <w:rsid w:val="00D02FBA"/>
    <w:rsid w:val="00D041E2"/>
    <w:rsid w:val="00D04525"/>
    <w:rsid w:val="00D0465C"/>
    <w:rsid w:val="00D06100"/>
    <w:rsid w:val="00D1049B"/>
    <w:rsid w:val="00D10AC4"/>
    <w:rsid w:val="00D11466"/>
    <w:rsid w:val="00D11E91"/>
    <w:rsid w:val="00D12245"/>
    <w:rsid w:val="00D16EED"/>
    <w:rsid w:val="00D170C0"/>
    <w:rsid w:val="00D20952"/>
    <w:rsid w:val="00D21963"/>
    <w:rsid w:val="00D21D17"/>
    <w:rsid w:val="00D227E0"/>
    <w:rsid w:val="00D235BF"/>
    <w:rsid w:val="00D247C4"/>
    <w:rsid w:val="00D261E8"/>
    <w:rsid w:val="00D3038D"/>
    <w:rsid w:val="00D304B4"/>
    <w:rsid w:val="00D3239E"/>
    <w:rsid w:val="00D33AE3"/>
    <w:rsid w:val="00D344EB"/>
    <w:rsid w:val="00D34775"/>
    <w:rsid w:val="00D350AC"/>
    <w:rsid w:val="00D351E0"/>
    <w:rsid w:val="00D35635"/>
    <w:rsid w:val="00D3705B"/>
    <w:rsid w:val="00D37C35"/>
    <w:rsid w:val="00D41CF9"/>
    <w:rsid w:val="00D41FE6"/>
    <w:rsid w:val="00D431E8"/>
    <w:rsid w:val="00D44ADE"/>
    <w:rsid w:val="00D45607"/>
    <w:rsid w:val="00D4667D"/>
    <w:rsid w:val="00D4715B"/>
    <w:rsid w:val="00D5060F"/>
    <w:rsid w:val="00D50675"/>
    <w:rsid w:val="00D509AB"/>
    <w:rsid w:val="00D50BF9"/>
    <w:rsid w:val="00D510E5"/>
    <w:rsid w:val="00D51435"/>
    <w:rsid w:val="00D51598"/>
    <w:rsid w:val="00D5251B"/>
    <w:rsid w:val="00D52920"/>
    <w:rsid w:val="00D53810"/>
    <w:rsid w:val="00D55710"/>
    <w:rsid w:val="00D55BE8"/>
    <w:rsid w:val="00D56327"/>
    <w:rsid w:val="00D57A4F"/>
    <w:rsid w:val="00D57C69"/>
    <w:rsid w:val="00D61A7F"/>
    <w:rsid w:val="00D61C15"/>
    <w:rsid w:val="00D63917"/>
    <w:rsid w:val="00D66EDA"/>
    <w:rsid w:val="00D67BA7"/>
    <w:rsid w:val="00D713F0"/>
    <w:rsid w:val="00D72A79"/>
    <w:rsid w:val="00D752B3"/>
    <w:rsid w:val="00D76225"/>
    <w:rsid w:val="00D81EDC"/>
    <w:rsid w:val="00D8216A"/>
    <w:rsid w:val="00D8595F"/>
    <w:rsid w:val="00D909AD"/>
    <w:rsid w:val="00D92267"/>
    <w:rsid w:val="00D95A40"/>
    <w:rsid w:val="00D96EEF"/>
    <w:rsid w:val="00D9777F"/>
    <w:rsid w:val="00D97F08"/>
    <w:rsid w:val="00DA2D7D"/>
    <w:rsid w:val="00DA337A"/>
    <w:rsid w:val="00DA34BE"/>
    <w:rsid w:val="00DA5963"/>
    <w:rsid w:val="00DA5AF6"/>
    <w:rsid w:val="00DA71D7"/>
    <w:rsid w:val="00DB022B"/>
    <w:rsid w:val="00DB1720"/>
    <w:rsid w:val="00DB224C"/>
    <w:rsid w:val="00DB419A"/>
    <w:rsid w:val="00DB4791"/>
    <w:rsid w:val="00DB5D34"/>
    <w:rsid w:val="00DB60D0"/>
    <w:rsid w:val="00DC05B9"/>
    <w:rsid w:val="00DC0F3B"/>
    <w:rsid w:val="00DC1482"/>
    <w:rsid w:val="00DC266A"/>
    <w:rsid w:val="00DC38DC"/>
    <w:rsid w:val="00DC3E3C"/>
    <w:rsid w:val="00DC4BF3"/>
    <w:rsid w:val="00DC5CBB"/>
    <w:rsid w:val="00DC74D7"/>
    <w:rsid w:val="00DD0299"/>
    <w:rsid w:val="00DD04B0"/>
    <w:rsid w:val="00DD04C8"/>
    <w:rsid w:val="00DD1F2C"/>
    <w:rsid w:val="00DD314A"/>
    <w:rsid w:val="00DD35FB"/>
    <w:rsid w:val="00DD4CE1"/>
    <w:rsid w:val="00DD5280"/>
    <w:rsid w:val="00DD68A8"/>
    <w:rsid w:val="00DE0850"/>
    <w:rsid w:val="00DE13F9"/>
    <w:rsid w:val="00DE1485"/>
    <w:rsid w:val="00DE1D86"/>
    <w:rsid w:val="00DE1FB0"/>
    <w:rsid w:val="00DE2514"/>
    <w:rsid w:val="00DE2A59"/>
    <w:rsid w:val="00DE34D5"/>
    <w:rsid w:val="00DE38BC"/>
    <w:rsid w:val="00DE477D"/>
    <w:rsid w:val="00DE489A"/>
    <w:rsid w:val="00DE4FC2"/>
    <w:rsid w:val="00DE5A72"/>
    <w:rsid w:val="00DE7302"/>
    <w:rsid w:val="00DE7940"/>
    <w:rsid w:val="00DE7985"/>
    <w:rsid w:val="00DE7FF9"/>
    <w:rsid w:val="00DF0696"/>
    <w:rsid w:val="00DF2719"/>
    <w:rsid w:val="00DF3492"/>
    <w:rsid w:val="00DF3F46"/>
    <w:rsid w:val="00DF40A7"/>
    <w:rsid w:val="00DF54C2"/>
    <w:rsid w:val="00DF552C"/>
    <w:rsid w:val="00DF57E6"/>
    <w:rsid w:val="00DF58E3"/>
    <w:rsid w:val="00DF5DE5"/>
    <w:rsid w:val="00DF6189"/>
    <w:rsid w:val="00DF6F4D"/>
    <w:rsid w:val="00DF7E39"/>
    <w:rsid w:val="00E000A5"/>
    <w:rsid w:val="00E003F2"/>
    <w:rsid w:val="00E00EFA"/>
    <w:rsid w:val="00E01423"/>
    <w:rsid w:val="00E02697"/>
    <w:rsid w:val="00E02BF2"/>
    <w:rsid w:val="00E0683F"/>
    <w:rsid w:val="00E07AB8"/>
    <w:rsid w:val="00E10984"/>
    <w:rsid w:val="00E11788"/>
    <w:rsid w:val="00E12247"/>
    <w:rsid w:val="00E12887"/>
    <w:rsid w:val="00E13171"/>
    <w:rsid w:val="00E13E35"/>
    <w:rsid w:val="00E140C4"/>
    <w:rsid w:val="00E16097"/>
    <w:rsid w:val="00E167D2"/>
    <w:rsid w:val="00E172AA"/>
    <w:rsid w:val="00E20775"/>
    <w:rsid w:val="00E2096A"/>
    <w:rsid w:val="00E20E4D"/>
    <w:rsid w:val="00E211AF"/>
    <w:rsid w:val="00E231D1"/>
    <w:rsid w:val="00E24049"/>
    <w:rsid w:val="00E244CB"/>
    <w:rsid w:val="00E24552"/>
    <w:rsid w:val="00E24A09"/>
    <w:rsid w:val="00E24D37"/>
    <w:rsid w:val="00E251D0"/>
    <w:rsid w:val="00E258E6"/>
    <w:rsid w:val="00E2608D"/>
    <w:rsid w:val="00E271F6"/>
    <w:rsid w:val="00E274C8"/>
    <w:rsid w:val="00E27F41"/>
    <w:rsid w:val="00E314BB"/>
    <w:rsid w:val="00E318C3"/>
    <w:rsid w:val="00E31FDA"/>
    <w:rsid w:val="00E320D4"/>
    <w:rsid w:val="00E3312A"/>
    <w:rsid w:val="00E33FA4"/>
    <w:rsid w:val="00E343E6"/>
    <w:rsid w:val="00E35042"/>
    <w:rsid w:val="00E356C6"/>
    <w:rsid w:val="00E36062"/>
    <w:rsid w:val="00E36B1C"/>
    <w:rsid w:val="00E36CC0"/>
    <w:rsid w:val="00E37793"/>
    <w:rsid w:val="00E40A23"/>
    <w:rsid w:val="00E424B7"/>
    <w:rsid w:val="00E4343E"/>
    <w:rsid w:val="00E44C73"/>
    <w:rsid w:val="00E44E83"/>
    <w:rsid w:val="00E4630A"/>
    <w:rsid w:val="00E464AD"/>
    <w:rsid w:val="00E471EE"/>
    <w:rsid w:val="00E5012E"/>
    <w:rsid w:val="00E50ADE"/>
    <w:rsid w:val="00E50AFC"/>
    <w:rsid w:val="00E50FCD"/>
    <w:rsid w:val="00E51353"/>
    <w:rsid w:val="00E51637"/>
    <w:rsid w:val="00E51F8D"/>
    <w:rsid w:val="00E527DF"/>
    <w:rsid w:val="00E53C2C"/>
    <w:rsid w:val="00E54FB1"/>
    <w:rsid w:val="00E569B9"/>
    <w:rsid w:val="00E569C5"/>
    <w:rsid w:val="00E57763"/>
    <w:rsid w:val="00E57CBB"/>
    <w:rsid w:val="00E60BEB"/>
    <w:rsid w:val="00E61B51"/>
    <w:rsid w:val="00E6237A"/>
    <w:rsid w:val="00E63770"/>
    <w:rsid w:val="00E63AB8"/>
    <w:rsid w:val="00E63B27"/>
    <w:rsid w:val="00E655F9"/>
    <w:rsid w:val="00E65F17"/>
    <w:rsid w:val="00E665FD"/>
    <w:rsid w:val="00E666E5"/>
    <w:rsid w:val="00E66AF6"/>
    <w:rsid w:val="00E71A20"/>
    <w:rsid w:val="00E721F3"/>
    <w:rsid w:val="00E72768"/>
    <w:rsid w:val="00E72DAA"/>
    <w:rsid w:val="00E75314"/>
    <w:rsid w:val="00E76E1F"/>
    <w:rsid w:val="00E775DC"/>
    <w:rsid w:val="00E777C0"/>
    <w:rsid w:val="00E814FB"/>
    <w:rsid w:val="00E82021"/>
    <w:rsid w:val="00E8384A"/>
    <w:rsid w:val="00E83D4B"/>
    <w:rsid w:val="00E84366"/>
    <w:rsid w:val="00E84672"/>
    <w:rsid w:val="00E84B9B"/>
    <w:rsid w:val="00E84FAC"/>
    <w:rsid w:val="00E85DE1"/>
    <w:rsid w:val="00E85E11"/>
    <w:rsid w:val="00E918D7"/>
    <w:rsid w:val="00E9208C"/>
    <w:rsid w:val="00E92217"/>
    <w:rsid w:val="00E92B88"/>
    <w:rsid w:val="00E95E94"/>
    <w:rsid w:val="00E96461"/>
    <w:rsid w:val="00E96D7A"/>
    <w:rsid w:val="00EA0B8C"/>
    <w:rsid w:val="00EA3026"/>
    <w:rsid w:val="00EA3546"/>
    <w:rsid w:val="00EA3F55"/>
    <w:rsid w:val="00EA410D"/>
    <w:rsid w:val="00EA4920"/>
    <w:rsid w:val="00EA4A8C"/>
    <w:rsid w:val="00EA5E1D"/>
    <w:rsid w:val="00EA7082"/>
    <w:rsid w:val="00EB05B4"/>
    <w:rsid w:val="00EB0B5D"/>
    <w:rsid w:val="00EB1B7B"/>
    <w:rsid w:val="00EB1FD9"/>
    <w:rsid w:val="00EB2770"/>
    <w:rsid w:val="00EB2962"/>
    <w:rsid w:val="00EB3EA0"/>
    <w:rsid w:val="00EB40BF"/>
    <w:rsid w:val="00EB460C"/>
    <w:rsid w:val="00EB5549"/>
    <w:rsid w:val="00EB62B8"/>
    <w:rsid w:val="00EB6720"/>
    <w:rsid w:val="00EB6913"/>
    <w:rsid w:val="00EB6B0E"/>
    <w:rsid w:val="00EB6FE0"/>
    <w:rsid w:val="00EB79BD"/>
    <w:rsid w:val="00EC012A"/>
    <w:rsid w:val="00EC080E"/>
    <w:rsid w:val="00EC11D1"/>
    <w:rsid w:val="00EC1295"/>
    <w:rsid w:val="00EC217C"/>
    <w:rsid w:val="00EC2EC1"/>
    <w:rsid w:val="00EC4554"/>
    <w:rsid w:val="00EC4B8D"/>
    <w:rsid w:val="00EC53DD"/>
    <w:rsid w:val="00EC5C37"/>
    <w:rsid w:val="00EC6A54"/>
    <w:rsid w:val="00EC6BD4"/>
    <w:rsid w:val="00EC770F"/>
    <w:rsid w:val="00EC7889"/>
    <w:rsid w:val="00EC7F3F"/>
    <w:rsid w:val="00ED0CCD"/>
    <w:rsid w:val="00ED1005"/>
    <w:rsid w:val="00ED2490"/>
    <w:rsid w:val="00ED30B2"/>
    <w:rsid w:val="00ED4F0D"/>
    <w:rsid w:val="00EE091C"/>
    <w:rsid w:val="00EE11AE"/>
    <w:rsid w:val="00EE1B76"/>
    <w:rsid w:val="00EE1F71"/>
    <w:rsid w:val="00EE275F"/>
    <w:rsid w:val="00EE2B59"/>
    <w:rsid w:val="00EE3E32"/>
    <w:rsid w:val="00EE52A4"/>
    <w:rsid w:val="00EE65D4"/>
    <w:rsid w:val="00EE66A0"/>
    <w:rsid w:val="00EE6797"/>
    <w:rsid w:val="00EE74C4"/>
    <w:rsid w:val="00EE7EA5"/>
    <w:rsid w:val="00EF1780"/>
    <w:rsid w:val="00EF1BC2"/>
    <w:rsid w:val="00EF1D3C"/>
    <w:rsid w:val="00EF218A"/>
    <w:rsid w:val="00EF2396"/>
    <w:rsid w:val="00EF2682"/>
    <w:rsid w:val="00EF277E"/>
    <w:rsid w:val="00EF33A5"/>
    <w:rsid w:val="00EF3996"/>
    <w:rsid w:val="00EF41EB"/>
    <w:rsid w:val="00EF4EC2"/>
    <w:rsid w:val="00EF5379"/>
    <w:rsid w:val="00EF5536"/>
    <w:rsid w:val="00EF5624"/>
    <w:rsid w:val="00EF5BF2"/>
    <w:rsid w:val="00EF5FCE"/>
    <w:rsid w:val="00EF6B0A"/>
    <w:rsid w:val="00EF70C3"/>
    <w:rsid w:val="00EF7CA8"/>
    <w:rsid w:val="00F00387"/>
    <w:rsid w:val="00F0161F"/>
    <w:rsid w:val="00F02BF5"/>
    <w:rsid w:val="00F03E4E"/>
    <w:rsid w:val="00F05288"/>
    <w:rsid w:val="00F05D4E"/>
    <w:rsid w:val="00F061DD"/>
    <w:rsid w:val="00F064AF"/>
    <w:rsid w:val="00F06BEC"/>
    <w:rsid w:val="00F06C1B"/>
    <w:rsid w:val="00F07771"/>
    <w:rsid w:val="00F07A2E"/>
    <w:rsid w:val="00F107F6"/>
    <w:rsid w:val="00F12019"/>
    <w:rsid w:val="00F1218A"/>
    <w:rsid w:val="00F13614"/>
    <w:rsid w:val="00F14184"/>
    <w:rsid w:val="00F147C6"/>
    <w:rsid w:val="00F1641D"/>
    <w:rsid w:val="00F16457"/>
    <w:rsid w:val="00F166B0"/>
    <w:rsid w:val="00F17031"/>
    <w:rsid w:val="00F17E1B"/>
    <w:rsid w:val="00F21141"/>
    <w:rsid w:val="00F23B63"/>
    <w:rsid w:val="00F23BFE"/>
    <w:rsid w:val="00F23D04"/>
    <w:rsid w:val="00F23DBC"/>
    <w:rsid w:val="00F252BE"/>
    <w:rsid w:val="00F26BA0"/>
    <w:rsid w:val="00F318E0"/>
    <w:rsid w:val="00F32BA1"/>
    <w:rsid w:val="00F34CDC"/>
    <w:rsid w:val="00F36A69"/>
    <w:rsid w:val="00F36B71"/>
    <w:rsid w:val="00F400B0"/>
    <w:rsid w:val="00F410D0"/>
    <w:rsid w:val="00F41226"/>
    <w:rsid w:val="00F427AC"/>
    <w:rsid w:val="00F42E76"/>
    <w:rsid w:val="00F42E7C"/>
    <w:rsid w:val="00F43169"/>
    <w:rsid w:val="00F432C3"/>
    <w:rsid w:val="00F4339D"/>
    <w:rsid w:val="00F45248"/>
    <w:rsid w:val="00F4586E"/>
    <w:rsid w:val="00F46156"/>
    <w:rsid w:val="00F46F6E"/>
    <w:rsid w:val="00F476F0"/>
    <w:rsid w:val="00F479B4"/>
    <w:rsid w:val="00F50C89"/>
    <w:rsid w:val="00F5246A"/>
    <w:rsid w:val="00F52573"/>
    <w:rsid w:val="00F52B44"/>
    <w:rsid w:val="00F539D5"/>
    <w:rsid w:val="00F54E99"/>
    <w:rsid w:val="00F55DCA"/>
    <w:rsid w:val="00F567ED"/>
    <w:rsid w:val="00F56B34"/>
    <w:rsid w:val="00F56BAE"/>
    <w:rsid w:val="00F56FD1"/>
    <w:rsid w:val="00F57010"/>
    <w:rsid w:val="00F578EB"/>
    <w:rsid w:val="00F60244"/>
    <w:rsid w:val="00F606B3"/>
    <w:rsid w:val="00F61D23"/>
    <w:rsid w:val="00F621E9"/>
    <w:rsid w:val="00F6298A"/>
    <w:rsid w:val="00F62A0A"/>
    <w:rsid w:val="00F630CA"/>
    <w:rsid w:val="00F6368F"/>
    <w:rsid w:val="00F654B1"/>
    <w:rsid w:val="00F65BDA"/>
    <w:rsid w:val="00F67127"/>
    <w:rsid w:val="00F70A30"/>
    <w:rsid w:val="00F70F46"/>
    <w:rsid w:val="00F71013"/>
    <w:rsid w:val="00F71EDB"/>
    <w:rsid w:val="00F72835"/>
    <w:rsid w:val="00F72A42"/>
    <w:rsid w:val="00F72B59"/>
    <w:rsid w:val="00F72E0D"/>
    <w:rsid w:val="00F73275"/>
    <w:rsid w:val="00F737CD"/>
    <w:rsid w:val="00F74BE2"/>
    <w:rsid w:val="00F75053"/>
    <w:rsid w:val="00F7613F"/>
    <w:rsid w:val="00F7778C"/>
    <w:rsid w:val="00F77BDA"/>
    <w:rsid w:val="00F77F15"/>
    <w:rsid w:val="00F8182C"/>
    <w:rsid w:val="00F81C18"/>
    <w:rsid w:val="00F81DA7"/>
    <w:rsid w:val="00F82447"/>
    <w:rsid w:val="00F838E7"/>
    <w:rsid w:val="00F83D34"/>
    <w:rsid w:val="00F83E49"/>
    <w:rsid w:val="00F84C47"/>
    <w:rsid w:val="00F850ED"/>
    <w:rsid w:val="00F85720"/>
    <w:rsid w:val="00F86278"/>
    <w:rsid w:val="00F87306"/>
    <w:rsid w:val="00F87B34"/>
    <w:rsid w:val="00F907EB"/>
    <w:rsid w:val="00F91592"/>
    <w:rsid w:val="00F91B23"/>
    <w:rsid w:val="00F91D9F"/>
    <w:rsid w:val="00F925C8"/>
    <w:rsid w:val="00F929E8"/>
    <w:rsid w:val="00F9561A"/>
    <w:rsid w:val="00F95AD8"/>
    <w:rsid w:val="00F966CB"/>
    <w:rsid w:val="00F974A4"/>
    <w:rsid w:val="00F9786D"/>
    <w:rsid w:val="00F97B1C"/>
    <w:rsid w:val="00F97C2B"/>
    <w:rsid w:val="00FA1F9A"/>
    <w:rsid w:val="00FA37CC"/>
    <w:rsid w:val="00FA4066"/>
    <w:rsid w:val="00FA4717"/>
    <w:rsid w:val="00FA4EA6"/>
    <w:rsid w:val="00FA505B"/>
    <w:rsid w:val="00FA5895"/>
    <w:rsid w:val="00FA60B5"/>
    <w:rsid w:val="00FA6E41"/>
    <w:rsid w:val="00FB06A5"/>
    <w:rsid w:val="00FB0A2E"/>
    <w:rsid w:val="00FB2085"/>
    <w:rsid w:val="00FB3C8A"/>
    <w:rsid w:val="00FB4219"/>
    <w:rsid w:val="00FB4533"/>
    <w:rsid w:val="00FB4982"/>
    <w:rsid w:val="00FB53FA"/>
    <w:rsid w:val="00FB5D73"/>
    <w:rsid w:val="00FC0407"/>
    <w:rsid w:val="00FC15B0"/>
    <w:rsid w:val="00FC1748"/>
    <w:rsid w:val="00FC1DCB"/>
    <w:rsid w:val="00FC2097"/>
    <w:rsid w:val="00FC2D13"/>
    <w:rsid w:val="00FC2DBB"/>
    <w:rsid w:val="00FC2F84"/>
    <w:rsid w:val="00FC3D72"/>
    <w:rsid w:val="00FC5231"/>
    <w:rsid w:val="00FC7069"/>
    <w:rsid w:val="00FC7764"/>
    <w:rsid w:val="00FD05D0"/>
    <w:rsid w:val="00FD0F59"/>
    <w:rsid w:val="00FD1599"/>
    <w:rsid w:val="00FD207C"/>
    <w:rsid w:val="00FD32B6"/>
    <w:rsid w:val="00FD32FC"/>
    <w:rsid w:val="00FD35D2"/>
    <w:rsid w:val="00FD5739"/>
    <w:rsid w:val="00FD799F"/>
    <w:rsid w:val="00FE015D"/>
    <w:rsid w:val="00FE1430"/>
    <w:rsid w:val="00FE2A43"/>
    <w:rsid w:val="00FE32FD"/>
    <w:rsid w:val="00FE37E0"/>
    <w:rsid w:val="00FE40B3"/>
    <w:rsid w:val="00FE5C57"/>
    <w:rsid w:val="00FE6D53"/>
    <w:rsid w:val="00FE74D4"/>
    <w:rsid w:val="00FE7948"/>
    <w:rsid w:val="00FF4099"/>
    <w:rsid w:val="00FF53E4"/>
    <w:rsid w:val="00FF76A9"/>
    <w:rsid w:val="00FF76CE"/>
    <w:rsid w:val="00FF7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075829-0E5E-41D7-B9CF-4871DFA9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4"/>
    </w:rPr>
  </w:style>
  <w:style w:type="paragraph" w:styleId="1">
    <w:name w:val="heading 1"/>
    <w:basedOn w:val="a"/>
    <w:next w:val="a"/>
    <w:qFormat/>
    <w:pPr>
      <w:keepNext/>
      <w:overflowPunct w:val="0"/>
      <w:autoSpaceDE w:val="0"/>
      <w:autoSpaceDN w:val="0"/>
      <w:adjustRightInd w:val="0"/>
      <w:spacing w:before="40"/>
      <w:jc w:val="center"/>
      <w:textAlignment w:val="baseline"/>
      <w:outlineLvl w:val="0"/>
    </w:pPr>
    <w:rPr>
      <w:b/>
      <w:noProof/>
      <w:sz w:val="28"/>
    </w:rPr>
  </w:style>
  <w:style w:type="paragraph" w:styleId="2">
    <w:name w:val="heading 2"/>
    <w:basedOn w:val="a"/>
    <w:next w:val="a"/>
    <w:qFormat/>
    <w:pPr>
      <w:keepNext/>
      <w:tabs>
        <w:tab w:val="left" w:pos="0"/>
      </w:tabs>
      <w:suppressAutoHyphens/>
      <w:spacing w:before="60" w:after="60"/>
      <w:jc w:val="center"/>
      <w:outlineLvl w:val="1"/>
    </w:pPr>
    <w:rPr>
      <w:rFonts w:ascii="Arial" w:hAnsi="Arial"/>
      <w:b/>
    </w:rPr>
  </w:style>
  <w:style w:type="paragraph" w:styleId="3">
    <w:name w:val="heading 3"/>
    <w:basedOn w:val="a"/>
    <w:next w:val="a"/>
    <w:qFormat/>
    <w:pPr>
      <w:keepNext/>
      <w:tabs>
        <w:tab w:val="left" w:pos="709"/>
      </w:tabs>
      <w:spacing w:line="216" w:lineRule="auto"/>
      <w:ind w:firstLine="284"/>
      <w:jc w:val="center"/>
      <w:outlineLvl w:val="2"/>
    </w:pPr>
    <w:rPr>
      <w:b/>
    </w:rPr>
  </w:style>
  <w:style w:type="paragraph" w:styleId="4">
    <w:name w:val="heading 4"/>
    <w:basedOn w:val="a"/>
    <w:next w:val="a"/>
    <w:qFormat/>
    <w:pPr>
      <w:keepNext/>
      <w:numPr>
        <w:numId w:val="1"/>
      </w:numPr>
      <w:autoSpaceDE w:val="0"/>
      <w:autoSpaceDN w:val="0"/>
      <w:adjustRightInd w:val="0"/>
      <w:jc w:val="center"/>
      <w:outlineLvl w:val="3"/>
    </w:pPr>
    <w:rPr>
      <w:b/>
      <w:sz w:val="18"/>
    </w:rPr>
  </w:style>
  <w:style w:type="paragraph" w:styleId="8">
    <w:name w:val="heading 8"/>
    <w:basedOn w:val="a"/>
    <w:next w:val="a"/>
    <w:qFormat/>
    <w:pPr>
      <w:keepNext/>
      <w:ind w:left="705"/>
      <w:jc w:val="center"/>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pPr>
      <w:overflowPunct w:val="0"/>
      <w:autoSpaceDE w:val="0"/>
      <w:autoSpaceDN w:val="0"/>
      <w:adjustRightInd w:val="0"/>
      <w:ind w:firstLine="284"/>
      <w:textAlignment w:val="baseline"/>
    </w:pPr>
  </w:style>
  <w:style w:type="paragraph" w:styleId="30">
    <w:name w:val="Body Text Indent 3"/>
    <w:basedOn w:val="a"/>
    <w:pPr>
      <w:ind w:firstLine="360"/>
    </w:pPr>
    <w:rPr>
      <w:sz w:val="22"/>
    </w:rPr>
  </w:style>
  <w:style w:type="paragraph" w:styleId="a3">
    <w:name w:val="Body Text"/>
    <w:basedOn w:val="a"/>
    <w:pPr>
      <w:ind w:right="43"/>
      <w:jc w:val="center"/>
    </w:pPr>
    <w:rPr>
      <w:b/>
      <w:sz w:val="28"/>
    </w:rPr>
  </w:style>
  <w:style w:type="paragraph" w:customStyle="1" w:styleId="a4">
    <w:name w:val="ОСН"/>
    <w:basedOn w:val="a"/>
    <w:pPr>
      <w:spacing w:line="480" w:lineRule="auto"/>
      <w:ind w:firstLine="284"/>
    </w:pPr>
  </w:style>
  <w:style w:type="paragraph" w:styleId="20">
    <w:name w:val="Body Text Indent 2"/>
    <w:basedOn w:val="a"/>
    <w:pPr>
      <w:tabs>
        <w:tab w:val="num" w:pos="0"/>
      </w:tabs>
    </w:pPr>
  </w:style>
  <w:style w:type="paragraph" w:styleId="22">
    <w:name w:val="Body Text 2"/>
    <w:basedOn w:val="a"/>
    <w:pPr>
      <w:autoSpaceDE w:val="0"/>
      <w:autoSpaceDN w:val="0"/>
      <w:adjustRightInd w:val="0"/>
    </w:pPr>
  </w:style>
  <w:style w:type="paragraph" w:styleId="31">
    <w:name w:val="Body Text 3"/>
    <w:basedOn w:val="a"/>
    <w:pPr>
      <w:overflowPunct w:val="0"/>
      <w:autoSpaceDE w:val="0"/>
      <w:autoSpaceDN w:val="0"/>
      <w:adjustRightInd w:val="0"/>
      <w:textAlignment w:val="baseline"/>
    </w:pPr>
  </w:style>
  <w:style w:type="paragraph" w:styleId="a5">
    <w:name w:val="Body Text Indent"/>
    <w:basedOn w:val="a"/>
    <w:pPr>
      <w:ind w:firstLine="284"/>
    </w:p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styleId="a9">
    <w:name w:val="caption"/>
    <w:basedOn w:val="a"/>
    <w:next w:val="a"/>
    <w:qFormat/>
    <w:pPr>
      <w:jc w:val="center"/>
    </w:pPr>
    <w:rPr>
      <w:b/>
      <w:sz w:val="16"/>
    </w:rPr>
  </w:style>
  <w:style w:type="paragraph" w:styleId="aa">
    <w:name w:val="Balloon Text"/>
    <w:basedOn w:val="a"/>
    <w:link w:val="ab"/>
    <w:rsid w:val="00DD35FB"/>
    <w:rPr>
      <w:rFonts w:ascii="Tahoma" w:hAnsi="Tahoma" w:cs="Tahoma"/>
      <w:sz w:val="16"/>
      <w:szCs w:val="16"/>
    </w:rPr>
  </w:style>
  <w:style w:type="character" w:customStyle="1" w:styleId="ab">
    <w:name w:val="Текст выноски Знак"/>
    <w:link w:val="aa"/>
    <w:rsid w:val="00DD35FB"/>
    <w:rPr>
      <w:rFonts w:ascii="Tahoma" w:hAnsi="Tahoma" w:cs="Tahoma"/>
      <w:sz w:val="16"/>
      <w:szCs w:val="16"/>
    </w:rPr>
  </w:style>
  <w:style w:type="character" w:styleId="ac">
    <w:name w:val="Subtle Emphasis"/>
    <w:uiPriority w:val="19"/>
    <w:qFormat/>
    <w:rsid w:val="00813CEC"/>
    <w:rPr>
      <w:i/>
      <w:iCs/>
      <w:color w:val="808080"/>
    </w:rPr>
  </w:style>
  <w:style w:type="paragraph" w:styleId="ad">
    <w:name w:val="Normal (Web)"/>
    <w:basedOn w:val="a"/>
    <w:uiPriority w:val="99"/>
    <w:unhideWhenUsed/>
    <w:rsid w:val="002B428B"/>
    <w:pPr>
      <w:spacing w:before="100" w:beforeAutospacing="1" w:after="100" w:afterAutospacing="1"/>
      <w:ind w:firstLine="0"/>
      <w:jc w:val="left"/>
    </w:pPr>
    <w:rPr>
      <w:szCs w:val="24"/>
    </w:rPr>
  </w:style>
  <w:style w:type="paragraph" w:styleId="ae">
    <w:name w:val="List Paragraph"/>
    <w:basedOn w:val="a"/>
    <w:uiPriority w:val="34"/>
    <w:qFormat/>
    <w:rsid w:val="00C131E1"/>
    <w:pPr>
      <w:ind w:left="720"/>
      <w:contextualSpacing/>
    </w:pPr>
  </w:style>
  <w:style w:type="character" w:customStyle="1" w:styleId="s3">
    <w:name w:val="s3"/>
    <w:rsid w:val="00C51F05"/>
  </w:style>
  <w:style w:type="character" w:customStyle="1" w:styleId="23">
    <w:name w:val="Основной текст (2)_"/>
    <w:link w:val="24"/>
    <w:uiPriority w:val="99"/>
    <w:locked/>
    <w:rsid w:val="008A6DD3"/>
    <w:rPr>
      <w:rFonts w:ascii="Arial Narrow" w:hAnsi="Arial Narrow" w:cs="Arial Narrow"/>
      <w:shd w:val="clear" w:color="auto" w:fill="FFFFFF"/>
    </w:rPr>
  </w:style>
  <w:style w:type="paragraph" w:customStyle="1" w:styleId="24">
    <w:name w:val="Основной текст (2)"/>
    <w:basedOn w:val="a"/>
    <w:link w:val="23"/>
    <w:uiPriority w:val="99"/>
    <w:rsid w:val="008A6DD3"/>
    <w:pPr>
      <w:widowControl w:val="0"/>
      <w:shd w:val="clear" w:color="auto" w:fill="FFFFFF"/>
      <w:spacing w:line="226" w:lineRule="exact"/>
      <w:ind w:firstLine="0"/>
      <w:jc w:val="left"/>
    </w:pPr>
    <w:rPr>
      <w:rFonts w:ascii="Arial Narrow" w:hAnsi="Arial Narrow" w:cs="Arial Narrow"/>
      <w:sz w:val="20"/>
    </w:rPr>
  </w:style>
  <w:style w:type="table" w:styleId="af">
    <w:name w:val="Table Grid"/>
    <w:basedOn w:val="a1"/>
    <w:uiPriority w:val="59"/>
    <w:rsid w:val="009A795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9A795A"/>
    <w:rPr>
      <w:rFonts w:asciiTheme="minorHAnsi" w:eastAsiaTheme="minorEastAsia" w:hAnsiTheme="minorHAnsi" w:cstheme="minorBidi"/>
      <w:sz w:val="22"/>
      <w:szCs w:val="22"/>
    </w:rPr>
  </w:style>
  <w:style w:type="paragraph" w:customStyle="1" w:styleId="Style19">
    <w:name w:val="Style19"/>
    <w:basedOn w:val="a"/>
    <w:uiPriority w:val="99"/>
    <w:rsid w:val="00827FDC"/>
    <w:pPr>
      <w:widowControl w:val="0"/>
      <w:autoSpaceDE w:val="0"/>
      <w:autoSpaceDN w:val="0"/>
      <w:adjustRightInd w:val="0"/>
      <w:ind w:firstLine="0"/>
      <w:jc w:val="left"/>
    </w:pPr>
    <w:rPr>
      <w:szCs w:val="24"/>
    </w:rPr>
  </w:style>
  <w:style w:type="paragraph" w:customStyle="1" w:styleId="10">
    <w:name w:val="Абзац списка1"/>
    <w:basedOn w:val="a"/>
    <w:rsid w:val="00827FDC"/>
    <w:pPr>
      <w:spacing w:after="200" w:line="276" w:lineRule="auto"/>
      <w:ind w:left="720" w:firstLine="0"/>
      <w:contextualSpacing/>
      <w:jc w:val="left"/>
    </w:pPr>
    <w:rPr>
      <w:rFonts w:ascii="Calibri" w:hAnsi="Calibri"/>
      <w:sz w:val="22"/>
      <w:szCs w:val="22"/>
      <w:lang w:eastAsia="en-US"/>
    </w:rPr>
  </w:style>
  <w:style w:type="paragraph" w:customStyle="1" w:styleId="p4">
    <w:name w:val="p4"/>
    <w:basedOn w:val="a"/>
    <w:rsid w:val="00827FDC"/>
    <w:pPr>
      <w:spacing w:before="100" w:beforeAutospacing="1" w:after="100" w:afterAutospacing="1"/>
      <w:ind w:firstLine="0"/>
      <w:jc w:val="left"/>
    </w:pPr>
    <w:rPr>
      <w:szCs w:val="24"/>
    </w:rPr>
  </w:style>
  <w:style w:type="paragraph" w:styleId="af1">
    <w:name w:val="footer"/>
    <w:basedOn w:val="a"/>
    <w:link w:val="af2"/>
    <w:uiPriority w:val="99"/>
    <w:rsid w:val="00D92267"/>
    <w:pPr>
      <w:tabs>
        <w:tab w:val="center" w:pos="4677"/>
        <w:tab w:val="right" w:pos="9355"/>
      </w:tabs>
    </w:pPr>
  </w:style>
  <w:style w:type="character" w:customStyle="1" w:styleId="af2">
    <w:name w:val="Нижний колонтитул Знак"/>
    <w:basedOn w:val="a0"/>
    <w:link w:val="af1"/>
    <w:uiPriority w:val="99"/>
    <w:rsid w:val="00D92267"/>
    <w:rPr>
      <w:sz w:val="24"/>
    </w:rPr>
  </w:style>
  <w:style w:type="character" w:customStyle="1" w:styleId="a7">
    <w:name w:val="Верхний колонтитул Знак"/>
    <w:basedOn w:val="a0"/>
    <w:link w:val="a6"/>
    <w:uiPriority w:val="99"/>
    <w:rsid w:val="00D92267"/>
    <w:rPr>
      <w:sz w:val="24"/>
    </w:rPr>
  </w:style>
  <w:style w:type="paragraph" w:customStyle="1" w:styleId="25">
    <w:name w:val="Абзац списка2"/>
    <w:basedOn w:val="a"/>
    <w:rsid w:val="0093163B"/>
    <w:pPr>
      <w:spacing w:after="200" w:line="276" w:lineRule="auto"/>
      <w:ind w:left="720" w:firstLine="0"/>
      <w:contextualSpacing/>
      <w:jc w:val="left"/>
    </w:pPr>
    <w:rPr>
      <w:rFonts w:ascii="Calibri" w:hAnsi="Calibri"/>
      <w:sz w:val="22"/>
      <w:szCs w:val="22"/>
      <w:lang w:eastAsia="en-US"/>
    </w:rPr>
  </w:style>
  <w:style w:type="character" w:customStyle="1" w:styleId="FontStyle37">
    <w:name w:val="Font Style37"/>
    <w:basedOn w:val="a0"/>
    <w:uiPriority w:val="99"/>
    <w:rsid w:val="00A73621"/>
    <w:rPr>
      <w:rFonts w:ascii="Times New Roman" w:hAnsi="Times New Roman" w:cs="Times New Roman"/>
      <w:sz w:val="22"/>
      <w:szCs w:val="22"/>
    </w:rPr>
  </w:style>
  <w:style w:type="character" w:styleId="af3">
    <w:name w:val="Hyperlink"/>
    <w:basedOn w:val="a0"/>
    <w:unhideWhenUsed/>
    <w:rsid w:val="00521D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7578">
      <w:bodyDiv w:val="1"/>
      <w:marLeft w:val="0"/>
      <w:marRight w:val="0"/>
      <w:marTop w:val="0"/>
      <w:marBottom w:val="0"/>
      <w:divBdr>
        <w:top w:val="none" w:sz="0" w:space="0" w:color="auto"/>
        <w:left w:val="none" w:sz="0" w:space="0" w:color="auto"/>
        <w:bottom w:val="none" w:sz="0" w:space="0" w:color="auto"/>
        <w:right w:val="none" w:sz="0" w:space="0" w:color="auto"/>
      </w:divBdr>
    </w:div>
    <w:div w:id="261690517">
      <w:bodyDiv w:val="1"/>
      <w:marLeft w:val="0"/>
      <w:marRight w:val="0"/>
      <w:marTop w:val="0"/>
      <w:marBottom w:val="0"/>
      <w:divBdr>
        <w:top w:val="none" w:sz="0" w:space="0" w:color="auto"/>
        <w:left w:val="none" w:sz="0" w:space="0" w:color="auto"/>
        <w:bottom w:val="none" w:sz="0" w:space="0" w:color="auto"/>
        <w:right w:val="none" w:sz="0" w:space="0" w:color="auto"/>
      </w:divBdr>
    </w:div>
    <w:div w:id="270673781">
      <w:bodyDiv w:val="1"/>
      <w:marLeft w:val="0"/>
      <w:marRight w:val="0"/>
      <w:marTop w:val="0"/>
      <w:marBottom w:val="0"/>
      <w:divBdr>
        <w:top w:val="none" w:sz="0" w:space="0" w:color="auto"/>
        <w:left w:val="none" w:sz="0" w:space="0" w:color="auto"/>
        <w:bottom w:val="none" w:sz="0" w:space="0" w:color="auto"/>
        <w:right w:val="none" w:sz="0" w:space="0" w:color="auto"/>
      </w:divBdr>
    </w:div>
    <w:div w:id="313342882">
      <w:bodyDiv w:val="1"/>
      <w:marLeft w:val="0"/>
      <w:marRight w:val="0"/>
      <w:marTop w:val="0"/>
      <w:marBottom w:val="0"/>
      <w:divBdr>
        <w:top w:val="none" w:sz="0" w:space="0" w:color="auto"/>
        <w:left w:val="none" w:sz="0" w:space="0" w:color="auto"/>
        <w:bottom w:val="none" w:sz="0" w:space="0" w:color="auto"/>
        <w:right w:val="none" w:sz="0" w:space="0" w:color="auto"/>
      </w:divBdr>
    </w:div>
    <w:div w:id="1027561723">
      <w:bodyDiv w:val="1"/>
      <w:marLeft w:val="0"/>
      <w:marRight w:val="0"/>
      <w:marTop w:val="0"/>
      <w:marBottom w:val="0"/>
      <w:divBdr>
        <w:top w:val="none" w:sz="0" w:space="0" w:color="auto"/>
        <w:left w:val="none" w:sz="0" w:space="0" w:color="auto"/>
        <w:bottom w:val="none" w:sz="0" w:space="0" w:color="auto"/>
        <w:right w:val="none" w:sz="0" w:space="0" w:color="auto"/>
      </w:divBdr>
    </w:div>
    <w:div w:id="1081681962">
      <w:bodyDiv w:val="1"/>
      <w:marLeft w:val="0"/>
      <w:marRight w:val="0"/>
      <w:marTop w:val="0"/>
      <w:marBottom w:val="0"/>
      <w:divBdr>
        <w:top w:val="none" w:sz="0" w:space="0" w:color="auto"/>
        <w:left w:val="none" w:sz="0" w:space="0" w:color="auto"/>
        <w:bottom w:val="none" w:sz="0" w:space="0" w:color="auto"/>
        <w:right w:val="none" w:sz="0" w:space="0" w:color="auto"/>
      </w:divBdr>
    </w:div>
    <w:div w:id="1209218603">
      <w:bodyDiv w:val="1"/>
      <w:marLeft w:val="0"/>
      <w:marRight w:val="0"/>
      <w:marTop w:val="0"/>
      <w:marBottom w:val="0"/>
      <w:divBdr>
        <w:top w:val="none" w:sz="0" w:space="0" w:color="auto"/>
        <w:left w:val="none" w:sz="0" w:space="0" w:color="auto"/>
        <w:bottom w:val="none" w:sz="0" w:space="0" w:color="auto"/>
        <w:right w:val="none" w:sz="0" w:space="0" w:color="auto"/>
      </w:divBdr>
    </w:div>
    <w:div w:id="1419863765">
      <w:bodyDiv w:val="1"/>
      <w:marLeft w:val="0"/>
      <w:marRight w:val="0"/>
      <w:marTop w:val="0"/>
      <w:marBottom w:val="0"/>
      <w:divBdr>
        <w:top w:val="none" w:sz="0" w:space="0" w:color="auto"/>
        <w:left w:val="none" w:sz="0" w:space="0" w:color="auto"/>
        <w:bottom w:val="none" w:sz="0" w:space="0" w:color="auto"/>
        <w:right w:val="none" w:sz="0" w:space="0" w:color="auto"/>
      </w:divBdr>
    </w:div>
    <w:div w:id="1844323424">
      <w:bodyDiv w:val="1"/>
      <w:marLeft w:val="0"/>
      <w:marRight w:val="0"/>
      <w:marTop w:val="0"/>
      <w:marBottom w:val="0"/>
      <w:divBdr>
        <w:top w:val="none" w:sz="0" w:space="0" w:color="auto"/>
        <w:left w:val="none" w:sz="0" w:space="0" w:color="auto"/>
        <w:bottom w:val="none" w:sz="0" w:space="0" w:color="auto"/>
        <w:right w:val="none" w:sz="0" w:space="0" w:color="auto"/>
      </w:divBdr>
    </w:div>
    <w:div w:id="209520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consultantplus://offline/ref=C1A2196ACA15BC9125C8304708A8C4DFA4D8B5FC05015544AA19B16211B6F7C93D2C81D1781F5509015136E62FD40EFB5F626BCC68B5CB68t562N" TargetMode="External"/><Relationship Id="rId10" Type="http://schemas.openxmlformats.org/officeDocument/2006/relationships/hyperlink" Target="http://www.gosnadzor.ru/energy/energy/less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D:\&#1045;&#1092;&#1088;&#1077;&#1084;&#1086;&#1074;&#1072;\&#1042;&#1057;&#1045;%20&#1055;&#1054;%20&#1053;&#1057;\&#1042;&#1089;&#1077;%20&#1087;&#1086;%20&#1053;&#1057;\&#1053;&#1057;%202018%20&#1075;&#1086;&#1076;\&#1078;&#1091;&#1088;&#1085;&#1072;&#1083;%20&#1053;&#1057;%20&#1089;%202018%20&#1075;&#1086;&#1076;&#1072;.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b="1" i="1"/>
              <a:t>Рис.</a:t>
            </a:r>
            <a:r>
              <a:rPr lang="ru-RU" sz="1400" b="1" i="1" baseline="0"/>
              <a:t> 1. </a:t>
            </a:r>
            <a:r>
              <a:rPr lang="ru-RU" sz="1400" b="1" i="1" baseline="0">
                <a:effectLst/>
              </a:rPr>
              <a:t>Динамика травматизма со смертельным исходом </a:t>
            </a:r>
            <a:br>
              <a:rPr lang="ru-RU" sz="1400" b="1" i="1" baseline="0">
                <a:effectLst/>
              </a:rPr>
            </a:br>
            <a:r>
              <a:rPr lang="ru-RU" sz="1400" b="1" i="1" baseline="0">
                <a:effectLst/>
              </a:rPr>
              <a:t>за отчётный период</a:t>
            </a:r>
            <a:r>
              <a:rPr lang="ru-RU" sz="1400" b="1" i="1" baseline="0"/>
              <a:t> </a:t>
            </a:r>
            <a:endParaRPr lang="ru-RU" sz="1400" b="1" i="1"/>
          </a:p>
        </c:rich>
      </c:tx>
      <c:layout>
        <c:manualLayout>
          <c:xMode val="edge"/>
          <c:yMode val="edge"/>
          <c:x val="0.16359029625810625"/>
          <c:y val="0.85337607135391258"/>
        </c:manualLayout>
      </c:layout>
      <c:overlay val="0"/>
    </c:title>
    <c:autoTitleDeleted val="0"/>
    <c:plotArea>
      <c:layout>
        <c:manualLayout>
          <c:layoutTarget val="inner"/>
          <c:xMode val="edge"/>
          <c:yMode val="edge"/>
          <c:x val="0.13087043947253818"/>
          <c:y val="0.1014695721906818"/>
          <c:w val="0.82347219827779905"/>
          <c:h val="0.62989787518498086"/>
        </c:manualLayout>
      </c:layout>
      <c:scatterChart>
        <c:scatterStyle val="lineMarker"/>
        <c:varyColors val="0"/>
        <c:ser>
          <c:idx val="1"/>
          <c:order val="0"/>
          <c:tx>
            <c:strRef>
              <c:f>'2021'!$BK$2</c:f>
              <c:strCache>
                <c:ptCount val="1"/>
                <c:pt idx="0">
                  <c:v>кол-во НС</c:v>
                </c:pt>
              </c:strCache>
            </c:strRef>
          </c:tx>
          <c:spPr>
            <a:ln w="28575">
              <a:solidFill>
                <a:srgbClr val="FF0000"/>
              </a:solidFill>
            </a:ln>
          </c:spPr>
          <c:marker>
            <c:symbol val="diamond"/>
            <c:size val="10"/>
            <c:spPr>
              <a:solidFill>
                <a:srgbClr val="FF0000"/>
              </a:solidFill>
              <a:ln>
                <a:solidFill>
                  <a:srgbClr val="FF0000"/>
                </a:solidFill>
              </a:ln>
            </c:spPr>
          </c:marker>
          <c:dPt>
            <c:idx val="2"/>
            <c:bubble3D val="0"/>
          </c:dPt>
          <c:dLbls>
            <c:dLbl>
              <c:idx val="0"/>
              <c:layout>
                <c:manualLayout>
                  <c:x val="1.1693535095613525E-3"/>
                  <c:y val="-1.349809402164536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600" b="1"/>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'2022'!$BI$2:$BI$12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xVal>
          <c:yVal>
            <c:numRef>
              <c:f>'2022'!$BN$2:$BN$12</c:f>
              <c:numCache>
                <c:formatCode>General</c:formatCode>
                <c:ptCount val="11"/>
                <c:pt idx="0">
                  <c:v>77</c:v>
                </c:pt>
                <c:pt idx="1">
                  <c:v>61</c:v>
                </c:pt>
                <c:pt idx="2">
                  <c:v>44</c:v>
                </c:pt>
                <c:pt idx="3">
                  <c:v>29</c:v>
                </c:pt>
                <c:pt idx="4">
                  <c:v>46</c:v>
                </c:pt>
                <c:pt idx="5">
                  <c:v>27</c:v>
                </c:pt>
                <c:pt idx="6">
                  <c:v>24</c:v>
                </c:pt>
                <c:pt idx="7">
                  <c:v>22</c:v>
                </c:pt>
                <c:pt idx="8">
                  <c:v>21</c:v>
                </c:pt>
                <c:pt idx="9">
                  <c:v>26</c:v>
                </c:pt>
                <c:pt idx="10">
                  <c:v>20</c:v>
                </c:pt>
              </c:numCache>
            </c:numRef>
          </c:yVal>
          <c:smooth val="0"/>
        </c:ser>
        <c:ser>
          <c:idx val="0"/>
          <c:order val="1"/>
          <c:tx>
            <c:v>Среднее значение</c:v>
          </c:tx>
          <c:spPr>
            <a:ln w="28575">
              <a:solidFill>
                <a:srgbClr val="00B050"/>
              </a:solidFill>
              <a:prstDash val="dash"/>
            </a:ln>
          </c:spPr>
          <c:marker>
            <c:symbol val="none"/>
          </c:marker>
          <c:dLbls>
            <c:delete val="1"/>
          </c:dLbls>
          <c:xVal>
            <c:numRef>
              <c:f>'2022'!$BI$2:$BI$12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xVal>
          <c:yVal>
            <c:numRef>
              <c:f>'2022'!$BH$2:$BH$12</c:f>
              <c:numCache>
                <c:formatCode>General</c:formatCode>
                <c:ptCount val="11"/>
                <c:pt idx="0">
                  <c:v>42.909090909090907</c:v>
                </c:pt>
                <c:pt idx="1">
                  <c:v>42.909090909090907</c:v>
                </c:pt>
                <c:pt idx="2">
                  <c:v>42.909090909090907</c:v>
                </c:pt>
                <c:pt idx="3">
                  <c:v>42.909090909090907</c:v>
                </c:pt>
                <c:pt idx="4">
                  <c:v>42.909090909090907</c:v>
                </c:pt>
                <c:pt idx="5">
                  <c:v>42.909090909090907</c:v>
                </c:pt>
                <c:pt idx="6">
                  <c:v>42.909090909090907</c:v>
                </c:pt>
                <c:pt idx="7">
                  <c:v>42.909090909090907</c:v>
                </c:pt>
                <c:pt idx="8">
                  <c:v>42.909090909090907</c:v>
                </c:pt>
                <c:pt idx="9">
                  <c:v>42.909090909090907</c:v>
                </c:pt>
                <c:pt idx="10">
                  <c:v>42.909090909090907</c:v>
                </c:pt>
              </c:numCache>
            </c:numRef>
          </c:yVal>
          <c:smooth val="0"/>
        </c:ser>
        <c:dLbls>
          <c:dLblPos val="t"/>
          <c:showLegendKey val="0"/>
          <c:showVal val="1"/>
          <c:showCatName val="0"/>
          <c:showSerName val="0"/>
          <c:showPercent val="0"/>
          <c:showBubbleSize val="0"/>
        </c:dLbls>
        <c:axId val="311516144"/>
        <c:axId val="311519280"/>
      </c:scatterChart>
      <c:valAx>
        <c:axId val="311516144"/>
        <c:scaling>
          <c:orientation val="minMax"/>
          <c:max val="2022"/>
          <c:min val="2012"/>
        </c:scaling>
        <c:delete val="0"/>
        <c:axPos val="b"/>
        <c:majorGridlines/>
        <c:minorGridlines>
          <c:spPr>
            <a:ln>
              <a:noFill/>
            </a:ln>
          </c:spPr>
        </c:minorGridlines>
        <c:title>
          <c:tx>
            <c:rich>
              <a:bodyPr/>
              <a:lstStyle/>
              <a:p>
                <a:pPr>
                  <a:defRPr sz="1400"/>
                </a:pPr>
                <a:r>
                  <a:rPr lang="ru-RU" sz="1400"/>
                  <a:t>Год</a:t>
                </a:r>
              </a:p>
            </c:rich>
          </c:tx>
          <c:overlay val="0"/>
        </c:title>
        <c:numFmt formatCode="General" sourceLinked="1"/>
        <c:majorTickMark val="out"/>
        <c:minorTickMark val="none"/>
        <c:tickLblPos val="nextTo"/>
        <c:txPr>
          <a:bodyPr/>
          <a:lstStyle/>
          <a:p>
            <a:pPr>
              <a:defRPr sz="1400"/>
            </a:pPr>
            <a:endParaRPr lang="ru-RU"/>
          </a:p>
        </c:txPr>
        <c:crossAx val="311519280"/>
        <c:crosses val="autoZero"/>
        <c:crossBetween val="midCat"/>
      </c:valAx>
      <c:valAx>
        <c:axId val="311519280"/>
        <c:scaling>
          <c:orientation val="minMax"/>
        </c:scaling>
        <c:delete val="0"/>
        <c:axPos val="l"/>
        <c:majorGridlines/>
        <c:title>
          <c:tx>
            <c:rich>
              <a:bodyPr rot="-5400000" vert="horz"/>
              <a:lstStyle/>
              <a:p>
                <a:pPr>
                  <a:defRPr sz="1600"/>
                </a:pPr>
                <a:r>
                  <a:rPr lang="ru-RU" sz="1600"/>
                  <a:t>Количество несчастных случаев</a:t>
                </a:r>
              </a:p>
            </c:rich>
          </c:tx>
          <c:layout>
            <c:manualLayout>
              <c:xMode val="edge"/>
              <c:yMode val="edge"/>
              <c:x val="1.556599033090149E-2"/>
              <c:y val="8.8753278871489497E-2"/>
            </c:manualLayout>
          </c:layout>
          <c:overlay val="0"/>
        </c:title>
        <c:numFmt formatCode="General" sourceLinked="1"/>
        <c:majorTickMark val="out"/>
        <c:minorTickMark val="none"/>
        <c:tickLblPos val="nextTo"/>
        <c:txPr>
          <a:bodyPr/>
          <a:lstStyle/>
          <a:p>
            <a:pPr>
              <a:defRPr sz="1600"/>
            </a:pPr>
            <a:endParaRPr lang="ru-RU"/>
          </a:p>
        </c:txPr>
        <c:crossAx val="311516144"/>
        <c:crosses val="autoZero"/>
        <c:crossBetween val="midCat"/>
      </c:valAx>
    </c:plotArea>
    <c:legend>
      <c:legendPos val="t"/>
      <c:legendEntry>
        <c:idx val="0"/>
        <c:delete val="1"/>
      </c:legendEntry>
      <c:legendEntry>
        <c:idx val="1"/>
        <c:txPr>
          <a:bodyPr/>
          <a:lstStyle/>
          <a:p>
            <a:pPr>
              <a:defRPr sz="1200"/>
            </a:pPr>
            <a:endParaRPr lang="ru-RU"/>
          </a:p>
        </c:txPr>
      </c:legendEntry>
      <c:layout>
        <c:manualLayout>
          <c:xMode val="edge"/>
          <c:yMode val="edge"/>
          <c:x val="0.53066878884613855"/>
          <c:y val="3.435540321035991E-2"/>
          <c:w val="0.45057770289868698"/>
          <c:h val="5.6377849116343179E-2"/>
        </c:manualLayout>
      </c:layout>
      <c:overlay val="0"/>
    </c:legend>
    <c:plotVisOnly val="1"/>
    <c:dispBlanksAs val="zero"/>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sz="1400" i="1"/>
            </a:pPr>
            <a:r>
              <a:rPr lang="ru-RU" sz="1400" i="1"/>
              <a:t>Рис. 2. Распределение несчастных случаев </a:t>
            </a:r>
            <a:br>
              <a:rPr lang="ru-RU" sz="1400" i="1"/>
            </a:br>
            <a:r>
              <a:rPr lang="ru-RU" sz="1400" i="1"/>
              <a:t>по видам объектов Ростехнадзора</a:t>
            </a:r>
          </a:p>
        </c:rich>
      </c:tx>
      <c:layout>
        <c:manualLayout>
          <c:xMode val="edge"/>
          <c:yMode val="edge"/>
          <c:x val="0.15469324146981628"/>
          <c:y val="0.84920634920634908"/>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1.7195745268683521E-3"/>
          <c:y val="3.4416115163518668E-2"/>
          <c:w val="0.72738174231030106"/>
          <c:h val="0.81127327182261721"/>
        </c:manualLayout>
      </c:layout>
      <c:pie3DChart>
        <c:varyColors val="1"/>
        <c:ser>
          <c:idx val="0"/>
          <c:order val="0"/>
          <c:tx>
            <c:strRef>
              <c:f>Лист1!$B$1</c:f>
              <c:strCache>
                <c:ptCount val="1"/>
                <c:pt idx="0">
                  <c:v>Столбец1</c:v>
                </c:pt>
              </c:strCache>
            </c:strRef>
          </c:tx>
          <c:explosion val="20"/>
          <c:dPt>
            <c:idx val="0"/>
            <c:bubble3D val="0"/>
            <c:explosion val="24"/>
            <c:spPr>
              <a:solidFill>
                <a:schemeClr val="accent6">
                  <a:lumMod val="75000"/>
                </a:schemeClr>
              </a:solidFill>
              <a:ln>
                <a:solidFill>
                  <a:schemeClr val="tx1"/>
                </a:solidFill>
              </a:ln>
            </c:spPr>
            <c:extLst xmlns:c16r2="http://schemas.microsoft.com/office/drawing/2015/06/chart">
              <c:ext xmlns:c16="http://schemas.microsoft.com/office/drawing/2014/chart" uri="{C3380CC4-5D6E-409C-BE32-E72D297353CC}">
                <c16:uniqueId val="{00000001-54B9-445A-8F80-F632AD88B210}"/>
              </c:ext>
            </c:extLst>
          </c:dPt>
          <c:dPt>
            <c:idx val="1"/>
            <c:bubble3D val="0"/>
            <c:spPr>
              <a:solidFill>
                <a:srgbClr val="FFFF00"/>
              </a:solidFill>
              <a:ln>
                <a:solidFill>
                  <a:schemeClr val="tx1"/>
                </a:solidFill>
              </a:ln>
            </c:spPr>
            <c:extLst xmlns:c16r2="http://schemas.microsoft.com/office/drawing/2015/06/chart">
              <c:ext xmlns:c16="http://schemas.microsoft.com/office/drawing/2014/chart" uri="{C3380CC4-5D6E-409C-BE32-E72D297353CC}">
                <c16:uniqueId val="{00000003-54B9-445A-8F80-F632AD88B210}"/>
              </c:ext>
            </c:extLst>
          </c:dPt>
          <c:dPt>
            <c:idx val="2"/>
            <c:bubble3D val="0"/>
            <c:spPr>
              <a:solidFill>
                <a:schemeClr val="accent4">
                  <a:lumMod val="75000"/>
                </a:schemeClr>
              </a:solidFill>
            </c:spPr>
            <c:extLst xmlns:c16r2="http://schemas.microsoft.com/office/drawing/2015/06/chart">
              <c:ext xmlns:c16="http://schemas.microsoft.com/office/drawing/2014/chart" uri="{C3380CC4-5D6E-409C-BE32-E72D297353CC}">
                <c16:uniqueId val="{00000005-54B9-445A-8F80-F632AD88B210}"/>
              </c:ext>
            </c:extLst>
          </c:dPt>
          <c:dPt>
            <c:idx val="3"/>
            <c:bubble3D val="0"/>
            <c:spPr>
              <a:solidFill>
                <a:srgbClr val="00B050"/>
              </a:solidFill>
              <a:ln>
                <a:solidFill>
                  <a:schemeClr val="tx1"/>
                </a:solidFill>
              </a:ln>
            </c:spPr>
            <c:extLst xmlns:c16r2="http://schemas.microsoft.com/office/drawing/2015/06/chart">
              <c:ext xmlns:c16="http://schemas.microsoft.com/office/drawing/2014/chart" uri="{C3380CC4-5D6E-409C-BE32-E72D297353CC}">
                <c16:uniqueId val="{00000007-54B9-445A-8F80-F632AD88B210}"/>
              </c:ext>
            </c:extLst>
          </c:dPt>
          <c:dPt>
            <c:idx val="4"/>
            <c:bubble3D val="0"/>
            <c:spPr>
              <a:solidFill>
                <a:srgbClr val="00B0F0"/>
              </a:solidFill>
            </c:spPr>
            <c:extLst xmlns:c16r2="http://schemas.microsoft.com/office/drawing/2015/06/chart">
              <c:ext xmlns:c16="http://schemas.microsoft.com/office/drawing/2014/chart" uri="{C3380CC4-5D6E-409C-BE32-E72D297353CC}">
                <c16:uniqueId val="{00000009-54B9-445A-8F80-F632AD88B210}"/>
              </c:ext>
            </c:extLst>
          </c:dPt>
          <c:dPt>
            <c:idx val="5"/>
            <c:bubble3D val="0"/>
            <c:spPr>
              <a:solidFill>
                <a:srgbClr val="002060"/>
              </a:solidFill>
            </c:spPr>
            <c:extLst xmlns:c16r2="http://schemas.microsoft.com/office/drawing/2015/06/chart">
              <c:ext xmlns:c16="http://schemas.microsoft.com/office/drawing/2014/chart" uri="{C3380CC4-5D6E-409C-BE32-E72D297353CC}">
                <c16:uniqueId val="{0000000B-54B9-445A-8F80-F632AD88B210}"/>
              </c:ext>
            </c:extLst>
          </c:dPt>
          <c:dLbls>
            <c:dLbl>
              <c:idx val="0"/>
              <c:layout>
                <c:manualLayout>
                  <c:x val="-0.14518684522619271"/>
                  <c:y val="-0.40932848105276665"/>
                </c:manualLayout>
              </c:layout>
              <c:spPr/>
              <c:txPr>
                <a:bodyPr/>
                <a:lstStyle/>
                <a:p>
                  <a:pPr>
                    <a:defRPr sz="1400" b="1"/>
                  </a:pPr>
                  <a:endParaRPr lang="ru-RU"/>
                </a:p>
              </c:txPr>
              <c:dLblPos val="bestFit"/>
              <c:showLegendKey val="0"/>
              <c:showVal val="1"/>
              <c:showCatName val="0"/>
              <c:showSerName val="0"/>
              <c:showPercent val="1"/>
              <c:showBubbleSize val="0"/>
              <c:separator>
</c:separator>
              <c:extLst>
                <c:ext xmlns:c15="http://schemas.microsoft.com/office/drawing/2012/chart" uri="{CE6537A1-D6FC-4f65-9D91-7224C49458BB}"/>
              </c:extLst>
            </c:dLbl>
            <c:dLbl>
              <c:idx val="1"/>
              <c:layout>
                <c:manualLayout>
                  <c:x val="0.14233162959893175"/>
                  <c:y val="9.8890690134321446E-2"/>
                </c:manualLayout>
              </c:layout>
              <c:spPr/>
              <c:txPr>
                <a:bodyPr/>
                <a:lstStyle/>
                <a:p>
                  <a:pPr>
                    <a:defRPr sz="1400" b="1"/>
                  </a:pPr>
                  <a:endParaRPr lang="ru-RU"/>
                </a:p>
              </c:txPr>
              <c:dLblPos val="bestFit"/>
              <c:showLegendKey val="0"/>
              <c:showVal val="1"/>
              <c:showCatName val="0"/>
              <c:showSerName val="0"/>
              <c:showPercent val="1"/>
              <c:showBubbleSize val="0"/>
              <c:separator>
</c:separator>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txPr>
              <a:bodyPr/>
              <a:lstStyle/>
              <a:p>
                <a:pPr>
                  <a:defRPr sz="1200" b="1"/>
                </a:pPr>
                <a:endParaRPr lang="ru-RU"/>
              </a:p>
            </c:txPr>
            <c:dLblPos val="ct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Лист1!$A$2:$A$7</c:f>
              <c:strCache>
                <c:ptCount val="6"/>
                <c:pt idx="0">
                  <c:v>Электрические сети</c:v>
                </c:pt>
                <c:pt idx="1">
                  <c:v>Электроустановки потребителей</c:v>
                </c:pt>
                <c:pt idx="2">
                  <c:v>Тепловые электростанции</c:v>
                </c:pt>
                <c:pt idx="3">
                  <c:v>Теплогенерирующие установки и тепловые сети</c:v>
                </c:pt>
                <c:pt idx="4">
                  <c:v>Гидроэлектростанции</c:v>
                </c:pt>
                <c:pt idx="5">
                  <c:v>Гидротехнические сооружения</c:v>
                </c:pt>
              </c:strCache>
            </c:strRef>
          </c:cat>
          <c:val>
            <c:numRef>
              <c:f>Лист1!$B$2:$B$7</c:f>
              <c:numCache>
                <c:formatCode>General</c:formatCode>
                <c:ptCount val="6"/>
                <c:pt idx="0">
                  <c:v>16</c:v>
                </c:pt>
                <c:pt idx="1">
                  <c:v>6</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C-54B9-445A-8F80-F632AD88B210}"/>
            </c:ext>
          </c:extLst>
        </c:ser>
        <c:dLbls>
          <c:dLblPos val="ctr"/>
          <c:showLegendKey val="0"/>
          <c:showVal val="1"/>
          <c:showCatName val="0"/>
          <c:showSerName val="0"/>
          <c:showPercent val="0"/>
          <c:showBubbleSize val="0"/>
          <c:showLeaderLines val="0"/>
        </c:dLbls>
      </c:pie3DChart>
    </c:plotArea>
    <c:legend>
      <c:legendPos val="r"/>
      <c:legendEntry>
        <c:idx val="2"/>
        <c:delete val="1"/>
      </c:legendEntry>
      <c:legendEntry>
        <c:idx val="3"/>
        <c:delete val="1"/>
      </c:legendEntry>
      <c:legendEntry>
        <c:idx val="4"/>
        <c:delete val="1"/>
      </c:legendEntry>
      <c:legendEntry>
        <c:idx val="5"/>
        <c:delete val="1"/>
      </c:legendEntry>
      <c:layout>
        <c:manualLayout>
          <c:xMode val="edge"/>
          <c:yMode val="edge"/>
          <c:x val="0.69577538182535803"/>
          <c:y val="0.16028481715859139"/>
          <c:w val="0.30188558257446119"/>
          <c:h val="0.60524865835572461"/>
        </c:manualLayout>
      </c:layout>
      <c:overlay val="0"/>
      <c:txPr>
        <a:bodyPr/>
        <a:lstStyle/>
        <a:p>
          <a:pPr>
            <a:defRPr sz="1200"/>
          </a:pPr>
          <a:endParaRPr lang="ru-RU"/>
        </a:p>
      </c:txPr>
    </c:legend>
    <c:plotVisOnly val="1"/>
    <c:dispBlanksAs val="zero"/>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407220323874608"/>
          <c:y val="0.15914653926686134"/>
          <c:w val="0.87054853992307568"/>
          <c:h val="0.31324101728663228"/>
        </c:manualLayout>
      </c:layout>
      <c:barChart>
        <c:barDir val="col"/>
        <c:grouping val="clustered"/>
        <c:varyColors val="0"/>
        <c:ser>
          <c:idx val="0"/>
          <c:order val="0"/>
          <c:tx>
            <c:strRef>
              <c:f>Лист1!$B$2</c:f>
              <c:strCache>
                <c:ptCount val="1"/>
                <c:pt idx="0">
                  <c:v>2021</c:v>
                </c:pt>
              </c:strCache>
            </c:strRef>
          </c:tx>
          <c:spPr>
            <a:solidFill>
              <a:srgbClr val="00B0F0"/>
            </a:solidFill>
            <a:ln>
              <a:solidFill>
                <a:sysClr val="windowText" lastClr="000000"/>
              </a:solidFill>
            </a:ln>
          </c:spPr>
          <c:invertIfNegative val="0"/>
          <c:dLbls>
            <c:dLbl>
              <c:idx val="4"/>
              <c:layout>
                <c:manualLayout>
                  <c:x val="6.2066098761863013E-6"/>
                  <c:y val="2.042483660130719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26C-416B-9FEB-518218267CED}"/>
                </c:ext>
                <c:ext xmlns:c15="http://schemas.microsoft.com/office/drawing/2012/chart" uri="{CE6537A1-D6FC-4f65-9D91-7224C49458BB}"/>
              </c:extLst>
            </c:dLbl>
            <c:dLbl>
              <c:idx val="14"/>
              <c:layout>
                <c:manualLayout>
                  <c:x val="-6.2208398133748845E-3"/>
                  <c:y val="3.3333333333333383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26C-416B-9FEB-518218267CED}"/>
                </c:ext>
                <c:ext xmlns:c15="http://schemas.microsoft.com/office/drawing/2012/chart" uri="{CE6537A1-D6FC-4f65-9D91-7224C49458BB}"/>
              </c:extLst>
            </c:dLbl>
            <c:spPr>
              <a:noFill/>
              <a:ln>
                <a:noFill/>
              </a:ln>
              <a:effectLst/>
            </c:spPr>
            <c:txPr>
              <a:bodyPr/>
              <a:lstStyle/>
              <a:p>
                <a:pPr>
                  <a:defRPr sz="1200"/>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Лист1!$A$3:$A$25</c:f>
              <c:strCache>
                <c:ptCount val="23"/>
                <c:pt idx="0">
                  <c:v>МТУ</c:v>
                </c:pt>
                <c:pt idx="1">
                  <c:v>Центральное 
</c:v>
                </c:pt>
                <c:pt idx="2">
                  <c:v>Верхне-Донское 
</c:v>
                </c:pt>
                <c:pt idx="3">
                  <c:v>Приокское 
</c:v>
                </c:pt>
                <c:pt idx="4">
                  <c:v>Северо-Западное 
</c:v>
                </c:pt>
                <c:pt idx="5">
                  <c:v>Печорское 
</c:v>
                </c:pt>
                <c:pt idx="6">
                  <c:v>Северо-Кавказское 
</c:v>
                </c:pt>
                <c:pt idx="7">
                  <c:v>Нижне-Волжское 
</c:v>
                </c:pt>
                <c:pt idx="8">
                  <c:v>Кавказское 
</c:v>
                </c:pt>
                <c:pt idx="9">
                  <c:v>Западно-Уральское 
</c:v>
                </c:pt>
                <c:pt idx="10">
                  <c:v>Приволжское 
</c:v>
                </c:pt>
                <c:pt idx="11">
                  <c:v>Средне-Поволжское 
</c:v>
                </c:pt>
                <c:pt idx="12">
                  <c:v>Волжско-Окское 
</c:v>
                </c:pt>
                <c:pt idx="13">
                  <c:v>Северо-Уральское 
</c:v>
                </c:pt>
                <c:pt idx="14">
                  <c:v>Уральское 
</c:v>
                </c:pt>
                <c:pt idx="15">
                  <c:v>Сибирское 
</c:v>
                </c:pt>
                <c:pt idx="16">
                  <c:v>Забайкальское 
</c:v>
                </c:pt>
                <c:pt idx="17">
                  <c:v>Енисейское 
</c:v>
                </c:pt>
                <c:pt idx="18">
                  <c:v>Дальневосточное 
</c:v>
                </c:pt>
                <c:pt idx="19">
                  <c:v>Сахалинское 
</c:v>
                </c:pt>
                <c:pt idx="20">
                  <c:v>Северо-Восточное 
</c:v>
                </c:pt>
                <c:pt idx="21">
                  <c:v>Ленское 
</c:v>
                </c:pt>
                <c:pt idx="22">
                  <c:v>Крымское</c:v>
                </c:pt>
              </c:strCache>
            </c:strRef>
          </c:cat>
          <c:val>
            <c:numRef>
              <c:f>Лист1!$B$3:$B$25</c:f>
              <c:numCache>
                <c:formatCode>General</c:formatCode>
                <c:ptCount val="23"/>
                <c:pt idx="0">
                  <c:v>1</c:v>
                </c:pt>
                <c:pt idx="1">
                  <c:v>6</c:v>
                </c:pt>
                <c:pt idx="2">
                  <c:v>3</c:v>
                </c:pt>
                <c:pt idx="3">
                  <c:v>1</c:v>
                </c:pt>
                <c:pt idx="4">
                  <c:v>3</c:v>
                </c:pt>
                <c:pt idx="5">
                  <c:v>0</c:v>
                </c:pt>
                <c:pt idx="6">
                  <c:v>1</c:v>
                </c:pt>
                <c:pt idx="7">
                  <c:v>0</c:v>
                </c:pt>
                <c:pt idx="8">
                  <c:v>3</c:v>
                </c:pt>
                <c:pt idx="9">
                  <c:v>1</c:v>
                </c:pt>
                <c:pt idx="10">
                  <c:v>1</c:v>
                </c:pt>
                <c:pt idx="11">
                  <c:v>2</c:v>
                </c:pt>
                <c:pt idx="12">
                  <c:v>1</c:v>
                </c:pt>
                <c:pt idx="13">
                  <c:v>0</c:v>
                </c:pt>
                <c:pt idx="14">
                  <c:v>5</c:v>
                </c:pt>
                <c:pt idx="15">
                  <c:v>0</c:v>
                </c:pt>
                <c:pt idx="16">
                  <c:v>1</c:v>
                </c:pt>
                <c:pt idx="17">
                  <c:v>2</c:v>
                </c:pt>
                <c:pt idx="18">
                  <c:v>0</c:v>
                </c:pt>
                <c:pt idx="19">
                  <c:v>0</c:v>
                </c:pt>
                <c:pt idx="20">
                  <c:v>0</c:v>
                </c:pt>
                <c:pt idx="21">
                  <c:v>0</c:v>
                </c:pt>
                <c:pt idx="22">
                  <c:v>0</c:v>
                </c:pt>
              </c:numCache>
            </c:numRef>
          </c:val>
          <c:extLst xmlns:c16r2="http://schemas.microsoft.com/office/drawing/2015/06/chart">
            <c:ext xmlns:c16="http://schemas.microsoft.com/office/drawing/2014/chart" uri="{C3380CC4-5D6E-409C-BE32-E72D297353CC}">
              <c16:uniqueId val="{00000002-226C-416B-9FEB-518218267CED}"/>
            </c:ext>
          </c:extLst>
        </c:ser>
        <c:ser>
          <c:idx val="1"/>
          <c:order val="1"/>
          <c:tx>
            <c:strRef>
              <c:f>Лист1!$C$2</c:f>
              <c:strCache>
                <c:ptCount val="1"/>
                <c:pt idx="0">
                  <c:v>2022</c:v>
                </c:pt>
              </c:strCache>
            </c:strRef>
          </c:tx>
          <c:spPr>
            <a:solidFill>
              <a:srgbClr val="FF0000"/>
            </a:solidFill>
            <a:ln>
              <a:solidFill>
                <a:sysClr val="windowText" lastClr="000000"/>
              </a:solidFill>
            </a:ln>
          </c:spPr>
          <c:invertIfNegative val="0"/>
          <c:dLbls>
            <c:dLbl>
              <c:idx val="3"/>
              <c:layout>
                <c:manualLayout>
                  <c:x val="6.2453313087030915E-3"/>
                  <c:y val="8.179959100204423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26C-416B-9FEB-518218267CED}"/>
                </c:ext>
                <c:ext xmlns:c15="http://schemas.microsoft.com/office/drawing/2012/chart" uri="{CE6537A1-D6FC-4f65-9D91-7224C49458BB}"/>
              </c:extLst>
            </c:dLbl>
            <c:dLbl>
              <c:idx val="4"/>
              <c:layout>
                <c:manualLayout>
                  <c:x val="6.5310654208659404E-7"/>
                  <c:y val="-1.0840108401084013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26C-416B-9FEB-518218267CED}"/>
                </c:ext>
                <c:ext xmlns:c15="http://schemas.microsoft.com/office/drawing/2012/chart" uri="{CE6537A1-D6FC-4f65-9D91-7224C49458BB}"/>
              </c:extLst>
            </c:dLbl>
            <c:dLbl>
              <c:idx val="14"/>
              <c:layout>
                <c:manualLayout>
                  <c:x val="-4.898475822919447E-7"/>
                  <c:y val="-7.4925214015211482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26C-416B-9FEB-518218267CED}"/>
                </c:ext>
                <c:ext xmlns:c15="http://schemas.microsoft.com/office/drawing/2012/chart" uri="{CE6537A1-D6FC-4f65-9D91-7224C49458BB}"/>
              </c:extLst>
            </c:dLbl>
            <c:spPr>
              <a:noFill/>
              <a:ln>
                <a:noFill/>
              </a:ln>
              <a:effectLst/>
            </c:spPr>
            <c:txPr>
              <a:bodyPr/>
              <a:lstStyle/>
              <a:p>
                <a:pPr>
                  <a:defRPr sz="1200"/>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Лист1!$A$3:$A$25</c:f>
              <c:strCache>
                <c:ptCount val="23"/>
                <c:pt idx="0">
                  <c:v>МТУ</c:v>
                </c:pt>
                <c:pt idx="1">
                  <c:v>Центральное 
</c:v>
                </c:pt>
                <c:pt idx="2">
                  <c:v>Верхне-Донское 
</c:v>
                </c:pt>
                <c:pt idx="3">
                  <c:v>Приокское 
</c:v>
                </c:pt>
                <c:pt idx="4">
                  <c:v>Северо-Западное 
</c:v>
                </c:pt>
                <c:pt idx="5">
                  <c:v>Печорское 
</c:v>
                </c:pt>
                <c:pt idx="6">
                  <c:v>Северо-Кавказское 
</c:v>
                </c:pt>
                <c:pt idx="7">
                  <c:v>Нижне-Волжское 
</c:v>
                </c:pt>
                <c:pt idx="8">
                  <c:v>Кавказское 
</c:v>
                </c:pt>
                <c:pt idx="9">
                  <c:v>Западно-Уральское 
</c:v>
                </c:pt>
                <c:pt idx="10">
                  <c:v>Приволжское 
</c:v>
                </c:pt>
                <c:pt idx="11">
                  <c:v>Средне-Поволжское 
</c:v>
                </c:pt>
                <c:pt idx="12">
                  <c:v>Волжско-Окское 
</c:v>
                </c:pt>
                <c:pt idx="13">
                  <c:v>Северо-Уральское 
</c:v>
                </c:pt>
                <c:pt idx="14">
                  <c:v>Уральское 
</c:v>
                </c:pt>
                <c:pt idx="15">
                  <c:v>Сибирское 
</c:v>
                </c:pt>
                <c:pt idx="16">
                  <c:v>Забайкальское 
</c:v>
                </c:pt>
                <c:pt idx="17">
                  <c:v>Енисейское 
</c:v>
                </c:pt>
                <c:pt idx="18">
                  <c:v>Дальневосточное 
</c:v>
                </c:pt>
                <c:pt idx="19">
                  <c:v>Сахалинское 
</c:v>
                </c:pt>
                <c:pt idx="20">
                  <c:v>Северо-Восточное 
</c:v>
                </c:pt>
                <c:pt idx="21">
                  <c:v>Ленское 
</c:v>
                </c:pt>
                <c:pt idx="22">
                  <c:v>Крымское</c:v>
                </c:pt>
              </c:strCache>
            </c:strRef>
          </c:cat>
          <c:val>
            <c:numRef>
              <c:f>Лист1!$C$3:$C$25</c:f>
              <c:numCache>
                <c:formatCode>0</c:formatCode>
                <c:ptCount val="23"/>
                <c:pt idx="0">
                  <c:v>2</c:v>
                </c:pt>
                <c:pt idx="1">
                  <c:v>3</c:v>
                </c:pt>
                <c:pt idx="2">
                  <c:v>2</c:v>
                </c:pt>
                <c:pt idx="3">
                  <c:v>0</c:v>
                </c:pt>
                <c:pt idx="4">
                  <c:v>3</c:v>
                </c:pt>
                <c:pt idx="5">
                  <c:v>0</c:v>
                </c:pt>
                <c:pt idx="6">
                  <c:v>2</c:v>
                </c:pt>
                <c:pt idx="7">
                  <c:v>1</c:v>
                </c:pt>
                <c:pt idx="8">
                  <c:v>2</c:v>
                </c:pt>
                <c:pt idx="9">
                  <c:v>2</c:v>
                </c:pt>
                <c:pt idx="10">
                  <c:v>0</c:v>
                </c:pt>
                <c:pt idx="11">
                  <c:v>0</c:v>
                </c:pt>
                <c:pt idx="12">
                  <c:v>2</c:v>
                </c:pt>
                <c:pt idx="13">
                  <c:v>1</c:v>
                </c:pt>
                <c:pt idx="14">
                  <c:v>0</c:v>
                </c:pt>
                <c:pt idx="15">
                  <c:v>0</c:v>
                </c:pt>
                <c:pt idx="16">
                  <c:v>0</c:v>
                </c:pt>
                <c:pt idx="17">
                  <c:v>1</c:v>
                </c:pt>
                <c:pt idx="18">
                  <c:v>1</c:v>
                </c:pt>
                <c:pt idx="19">
                  <c:v>0</c:v>
                </c:pt>
                <c:pt idx="20">
                  <c:v>0</c:v>
                </c:pt>
                <c:pt idx="21">
                  <c:v>0</c:v>
                </c:pt>
                <c:pt idx="22">
                  <c:v>0</c:v>
                </c:pt>
              </c:numCache>
            </c:numRef>
          </c:val>
          <c:extLst xmlns:c16r2="http://schemas.microsoft.com/office/drawing/2015/06/chart">
            <c:ext xmlns:c16="http://schemas.microsoft.com/office/drawing/2014/chart" uri="{C3380CC4-5D6E-409C-BE32-E72D297353CC}">
              <c16:uniqueId val="{00000006-226C-416B-9FEB-518218267CED}"/>
            </c:ext>
          </c:extLst>
        </c:ser>
        <c:dLbls>
          <c:showLegendKey val="0"/>
          <c:showVal val="1"/>
          <c:showCatName val="0"/>
          <c:showSerName val="0"/>
          <c:showPercent val="0"/>
          <c:showBubbleSize val="0"/>
        </c:dLbls>
        <c:gapWidth val="24"/>
        <c:overlap val="9"/>
        <c:axId val="311525160"/>
        <c:axId val="311525552"/>
      </c:barChart>
      <c:catAx>
        <c:axId val="311525160"/>
        <c:scaling>
          <c:orientation val="minMax"/>
        </c:scaling>
        <c:delete val="0"/>
        <c:axPos val="b"/>
        <c:minorGridlines/>
        <c:numFmt formatCode="General" sourceLinked="1"/>
        <c:majorTickMark val="none"/>
        <c:minorTickMark val="none"/>
        <c:tickLblPos val="low"/>
        <c:txPr>
          <a:bodyPr rot="-5400000"/>
          <a:lstStyle/>
          <a:p>
            <a:pPr>
              <a:defRPr sz="1050"/>
            </a:pPr>
            <a:endParaRPr lang="ru-RU"/>
          </a:p>
        </c:txPr>
        <c:crossAx val="311525552"/>
        <c:crosses val="autoZero"/>
        <c:auto val="1"/>
        <c:lblAlgn val="ctr"/>
        <c:lblOffset val="100"/>
        <c:tickMarkSkip val="2"/>
        <c:noMultiLvlLbl val="0"/>
      </c:catAx>
      <c:valAx>
        <c:axId val="311525552"/>
        <c:scaling>
          <c:orientation val="minMax"/>
          <c:max val="8"/>
        </c:scaling>
        <c:delete val="0"/>
        <c:axPos val="l"/>
        <c:majorGridlines>
          <c:spPr>
            <a:ln>
              <a:solidFill>
                <a:sysClr val="windowText" lastClr="000000">
                  <a:tint val="75000"/>
                  <a:shade val="95000"/>
                  <a:satMod val="105000"/>
                </a:sysClr>
              </a:solidFill>
            </a:ln>
          </c:spPr>
        </c:majorGridlines>
        <c:title>
          <c:tx>
            <c:rich>
              <a:bodyPr rot="-5400000" vert="horz"/>
              <a:lstStyle/>
              <a:p>
                <a:pPr>
                  <a:defRPr sz="1400"/>
                </a:pPr>
                <a:r>
                  <a:rPr lang="ru-RU" sz="1400"/>
                  <a:t>Количество смертельных НС </a:t>
                </a:r>
              </a:p>
            </c:rich>
          </c:tx>
          <c:layout>
            <c:manualLayout>
              <c:xMode val="edge"/>
              <c:yMode val="edge"/>
              <c:x val="3.0686953757566974E-2"/>
              <c:y val="4.4251666817509874E-2"/>
            </c:manualLayout>
          </c:layout>
          <c:overlay val="0"/>
        </c:title>
        <c:numFmt formatCode="General" sourceLinked="1"/>
        <c:majorTickMark val="none"/>
        <c:minorTickMark val="none"/>
        <c:tickLblPos val="nextTo"/>
        <c:spPr>
          <a:ln/>
        </c:spPr>
        <c:crossAx val="311525160"/>
        <c:crosses val="autoZero"/>
        <c:crossBetween val="between"/>
        <c:majorUnit val="1"/>
      </c:valAx>
    </c:plotArea>
    <c:legend>
      <c:legendPos val="b"/>
      <c:layout>
        <c:manualLayout>
          <c:xMode val="edge"/>
          <c:yMode val="edge"/>
          <c:x val="0.70980884464913585"/>
          <c:y val="4.115817419374302E-2"/>
          <c:w val="0.16988390897342626"/>
          <c:h val="7.3419066113220979E-2"/>
        </c:manualLayout>
      </c:layout>
      <c:overlay val="0"/>
      <c:txPr>
        <a:bodyPr/>
        <a:lstStyle/>
        <a:p>
          <a:pPr>
            <a:defRPr sz="1400"/>
          </a:pPr>
          <a:endParaRPr lang="ru-RU"/>
        </a:p>
      </c:txPr>
    </c:legend>
    <c:plotVisOnly val="1"/>
    <c:dispBlanksAs val="gap"/>
    <c:showDLblsOverMax val="0"/>
  </c:chart>
  <c:txPr>
    <a:bodyPr/>
    <a:lstStyle/>
    <a:p>
      <a:pPr>
        <a:defRPr sz="1050" i="0">
          <a:latin typeface="Times New Roman" panose="02020603050405020304" pitchFamily="18" charset="0"/>
          <a:cs typeface="Times New Roman" panose="02020603050405020304" pitchFamily="18" charset="0"/>
        </a:defRPr>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0.13782</cdr:x>
      <cdr:y>0.8689</cdr:y>
    </cdr:from>
    <cdr:to>
      <cdr:x>0.89647</cdr:x>
      <cdr:y>1</cdr:y>
    </cdr:to>
    <cdr:sp macro="" textlink="">
      <cdr:nvSpPr>
        <cdr:cNvPr id="2" name="Поле 1"/>
        <cdr:cNvSpPr txBox="1"/>
      </cdr:nvSpPr>
      <cdr:spPr>
        <a:xfrm xmlns:a="http://schemas.openxmlformats.org/drawingml/2006/main">
          <a:off x="834887" y="2881137"/>
          <a:ext cx="4595854" cy="43455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lnSpc>
              <a:spcPts val="1200"/>
            </a:lnSpc>
          </a:pPr>
          <a:r>
            <a:rPr lang="ru-RU" sz="1400" b="1" i="1">
              <a:latin typeface="Times New Roman" panose="02020603050405020304" pitchFamily="18" charset="0"/>
              <a:cs typeface="Times New Roman" panose="02020603050405020304" pitchFamily="18" charset="0"/>
            </a:rPr>
            <a:t>Рис. 3. Распределение несчастных случаев</a:t>
          </a:r>
          <a:br>
            <a:rPr lang="ru-RU" sz="1400" b="1" i="1">
              <a:latin typeface="Times New Roman" panose="02020603050405020304" pitchFamily="18" charset="0"/>
              <a:cs typeface="Times New Roman" panose="02020603050405020304" pitchFamily="18" charset="0"/>
            </a:rPr>
          </a:br>
          <a:r>
            <a:rPr lang="ru-RU" sz="1400" b="1" i="1">
              <a:latin typeface="Times New Roman" panose="02020603050405020304" pitchFamily="18" charset="0"/>
              <a:cs typeface="Times New Roman" panose="02020603050405020304" pitchFamily="18" charset="0"/>
            </a:rPr>
            <a:t> по территориальным управлениям Ростехнадзора</a:t>
          </a:r>
        </a:p>
      </cdr:txBody>
    </cdr:sp>
  </cdr:relSizeAnchor>
  <cdr:relSizeAnchor xmlns:cdr="http://schemas.openxmlformats.org/drawingml/2006/chartDrawing">
    <cdr:from>
      <cdr:x>0.09046</cdr:x>
      <cdr:y>0.87169</cdr:y>
    </cdr:from>
    <cdr:to>
      <cdr:x>0.81386</cdr:x>
      <cdr:y>0.96918</cdr:y>
    </cdr:to>
    <cdr:sp macro="" textlink="">
      <cdr:nvSpPr>
        <cdr:cNvPr id="3" name="Поле 1"/>
        <cdr:cNvSpPr txBox="1"/>
      </cdr:nvSpPr>
      <cdr:spPr>
        <a:xfrm xmlns:a="http://schemas.openxmlformats.org/drawingml/2006/main">
          <a:off x="566936" y="3155071"/>
          <a:ext cx="4533900" cy="352869"/>
        </a:xfrm>
        <a:prstGeom xmlns:a="http://schemas.openxmlformats.org/drawingml/2006/main" prst="rect">
          <a:avLst/>
        </a:prstGeom>
      </cdr:spPr>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879E1-39A1-4E64-B68B-5E661DD5E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1</Pages>
  <Words>3448</Words>
  <Characters>19656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Министерство энергетики Российской Федерации</vt:lpstr>
    </vt:vector>
  </TitlesOfParts>
  <Company/>
  <LinksUpToDate>false</LinksUpToDate>
  <CharactersWithSpaces>23058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энергетики Российской Федерации</dc:title>
  <dc:creator>Sbitnev</dc:creator>
  <cp:lastModifiedBy>Ефремова Анна Сергеевна</cp:lastModifiedBy>
  <cp:revision>75</cp:revision>
  <cp:lastPrinted>2020-10-09T09:07:00Z</cp:lastPrinted>
  <dcterms:created xsi:type="dcterms:W3CDTF">2022-05-05T08:27:00Z</dcterms:created>
  <dcterms:modified xsi:type="dcterms:W3CDTF">2022-09-15T06:45:00Z</dcterms:modified>
</cp:coreProperties>
</file>